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7616" w14:textId="77777777" w:rsidR="00CF48F9" w:rsidRPr="007D388A" w:rsidRDefault="003E0817" w:rsidP="007D388A">
      <w:pPr>
        <w:jc w:val="both"/>
        <w:rPr>
          <w:sz w:val="22"/>
          <w:szCs w:val="22"/>
        </w:rPr>
      </w:pPr>
      <w:r w:rsidRPr="003E0817">
        <w:rPr>
          <w:sz w:val="22"/>
          <w:szCs w:val="22"/>
        </w:rPr>
        <w:t xml:space="preserve">Na temelju odredbi </w:t>
      </w:r>
      <w:r w:rsidR="00CF48F9" w:rsidRPr="003E0817">
        <w:rPr>
          <w:sz w:val="22"/>
          <w:szCs w:val="22"/>
        </w:rPr>
        <w:t xml:space="preserve">članka 10. Zakona o plaćama u lokalnoj i područnoj (regionalnoj) </w:t>
      </w:r>
      <w:r w:rsidR="005369D6">
        <w:rPr>
          <w:sz w:val="22"/>
          <w:szCs w:val="22"/>
        </w:rPr>
        <w:t xml:space="preserve">samoupravi („Narodne novine“ broj: </w:t>
      </w:r>
      <w:r w:rsidR="00CF48F9" w:rsidRPr="003E0817">
        <w:rPr>
          <w:sz w:val="22"/>
          <w:szCs w:val="22"/>
        </w:rPr>
        <w:t>28/10</w:t>
      </w:r>
      <w:r w:rsidR="002F7E3A">
        <w:rPr>
          <w:sz w:val="22"/>
          <w:szCs w:val="22"/>
        </w:rPr>
        <w:t>, 10/23</w:t>
      </w:r>
      <w:r w:rsidR="00CF48F9" w:rsidRPr="003E0817">
        <w:rPr>
          <w:sz w:val="22"/>
          <w:szCs w:val="22"/>
        </w:rPr>
        <w:t>), Uredbe o klasifikaciji radnih mjesta u lokalnoj i područnoj (regionalnoj) samoupravi („Narodne novine“</w:t>
      </w:r>
      <w:r w:rsidR="005369D6">
        <w:rPr>
          <w:sz w:val="22"/>
          <w:szCs w:val="22"/>
        </w:rPr>
        <w:t xml:space="preserve"> broj: </w:t>
      </w:r>
      <w:r w:rsidRPr="003E0817">
        <w:rPr>
          <w:sz w:val="22"/>
          <w:szCs w:val="22"/>
        </w:rPr>
        <w:t>74/10</w:t>
      </w:r>
      <w:r w:rsidR="002F7E3A">
        <w:rPr>
          <w:sz w:val="22"/>
          <w:szCs w:val="22"/>
        </w:rPr>
        <w:t xml:space="preserve">, </w:t>
      </w:r>
      <w:r w:rsidRPr="003E0817">
        <w:rPr>
          <w:sz w:val="22"/>
          <w:szCs w:val="22"/>
        </w:rPr>
        <w:t>125/14</w:t>
      </w:r>
      <w:r w:rsidR="002F7E3A">
        <w:rPr>
          <w:sz w:val="22"/>
          <w:szCs w:val="22"/>
        </w:rPr>
        <w:t>, 48/23</w:t>
      </w:r>
      <w:r w:rsidRPr="003E0817">
        <w:rPr>
          <w:sz w:val="22"/>
          <w:szCs w:val="22"/>
        </w:rPr>
        <w:t>) te članka 46</w:t>
      </w:r>
      <w:r w:rsidR="00CF48F9" w:rsidRPr="003E0817">
        <w:rPr>
          <w:sz w:val="22"/>
          <w:szCs w:val="22"/>
        </w:rPr>
        <w:t xml:space="preserve">. stavak 1. točke </w:t>
      </w:r>
      <w:r w:rsidRPr="003E0817">
        <w:rPr>
          <w:sz w:val="22"/>
          <w:szCs w:val="22"/>
        </w:rPr>
        <w:t>31. Statuta Grada Staroga Grada</w:t>
      </w:r>
      <w:r w:rsidR="00CF48F9" w:rsidRPr="003E0817">
        <w:rPr>
          <w:rFonts w:eastAsia="SimSun"/>
          <w:sz w:val="22"/>
          <w:szCs w:val="22"/>
        </w:rPr>
        <w:t xml:space="preserve"> („Službeni glasnik </w:t>
      </w:r>
      <w:r w:rsidRPr="003E0817">
        <w:rPr>
          <w:rFonts w:eastAsia="SimSun"/>
          <w:sz w:val="22"/>
          <w:szCs w:val="22"/>
        </w:rPr>
        <w:t>Grada Staroga Grada</w:t>
      </w:r>
      <w:r w:rsidR="00CF48F9" w:rsidRPr="003E0817">
        <w:rPr>
          <w:rFonts w:eastAsia="SimSun"/>
          <w:sz w:val="22"/>
          <w:szCs w:val="22"/>
        </w:rPr>
        <w:t>“ broj</w:t>
      </w:r>
      <w:r w:rsidR="005369D6">
        <w:rPr>
          <w:rFonts w:eastAsia="SimSun"/>
          <w:sz w:val="22"/>
          <w:szCs w:val="22"/>
        </w:rPr>
        <w:t>:</w:t>
      </w:r>
      <w:r w:rsidR="00CF48F9" w:rsidRPr="003E0817">
        <w:rPr>
          <w:rFonts w:eastAsia="SimSun"/>
          <w:sz w:val="22"/>
          <w:szCs w:val="22"/>
        </w:rPr>
        <w:t xml:space="preserve"> </w:t>
      </w:r>
      <w:r w:rsidRPr="003E0817">
        <w:rPr>
          <w:sz w:val="22"/>
          <w:szCs w:val="22"/>
        </w:rPr>
        <w:t>12/09, 3/10, 4/13, 5/13</w:t>
      </w:r>
      <w:r w:rsidR="002F7E3A">
        <w:rPr>
          <w:sz w:val="22"/>
          <w:szCs w:val="22"/>
        </w:rPr>
        <w:t xml:space="preserve">, </w:t>
      </w:r>
      <w:r w:rsidRPr="003E0817">
        <w:rPr>
          <w:sz w:val="22"/>
          <w:szCs w:val="22"/>
        </w:rPr>
        <w:t>6/18</w:t>
      </w:r>
      <w:r w:rsidR="002F7E3A">
        <w:rPr>
          <w:sz w:val="22"/>
          <w:szCs w:val="22"/>
        </w:rPr>
        <w:t>, 2/20</w:t>
      </w:r>
      <w:r w:rsidR="00CF48F9" w:rsidRPr="003E0817">
        <w:rPr>
          <w:rFonts w:eastAsia="SimSun"/>
          <w:sz w:val="22"/>
          <w:szCs w:val="22"/>
        </w:rPr>
        <w:t>)</w:t>
      </w:r>
      <w:r w:rsidR="00B5031B">
        <w:rPr>
          <w:rFonts w:eastAsia="SimSun"/>
          <w:sz w:val="22"/>
          <w:szCs w:val="22"/>
        </w:rPr>
        <w:t xml:space="preserve">, na prijedlog Gradonačelnika Grada Staroga Grada, </w:t>
      </w:r>
      <w:r w:rsidRPr="003E0817">
        <w:rPr>
          <w:rFonts w:eastAsia="SimSun"/>
          <w:sz w:val="22"/>
          <w:szCs w:val="22"/>
        </w:rPr>
        <w:t xml:space="preserve">Gradsko vijeće Grada Staroga Grada, na </w:t>
      </w:r>
      <w:r w:rsidR="00894BE0">
        <w:rPr>
          <w:rFonts w:eastAsia="SimSun"/>
          <w:sz w:val="22"/>
          <w:szCs w:val="22"/>
        </w:rPr>
        <w:t>XIII.</w:t>
      </w:r>
      <w:r w:rsidRPr="003E0817">
        <w:rPr>
          <w:rFonts w:eastAsia="SimSun"/>
          <w:sz w:val="22"/>
          <w:szCs w:val="22"/>
        </w:rPr>
        <w:t xml:space="preserve"> sjednici održanoj dana </w:t>
      </w:r>
      <w:r w:rsidR="00894BE0">
        <w:rPr>
          <w:rFonts w:eastAsia="SimSun"/>
          <w:sz w:val="22"/>
          <w:szCs w:val="22"/>
        </w:rPr>
        <w:t>2</w:t>
      </w:r>
      <w:r w:rsidR="002F7E3A">
        <w:rPr>
          <w:rFonts w:eastAsia="SimSun"/>
          <w:sz w:val="22"/>
          <w:szCs w:val="22"/>
        </w:rPr>
        <w:t xml:space="preserve">. </w:t>
      </w:r>
      <w:r w:rsidR="00554C05">
        <w:rPr>
          <w:rFonts w:eastAsia="SimSun"/>
          <w:sz w:val="22"/>
          <w:szCs w:val="22"/>
        </w:rPr>
        <w:t>lipnja</w:t>
      </w:r>
      <w:r w:rsidR="002F7E3A">
        <w:rPr>
          <w:rFonts w:eastAsia="SimSun"/>
          <w:sz w:val="22"/>
          <w:szCs w:val="22"/>
        </w:rPr>
        <w:t xml:space="preserve"> 202</w:t>
      </w:r>
      <w:r w:rsidR="00B5031B">
        <w:rPr>
          <w:rFonts w:eastAsia="SimSun"/>
          <w:sz w:val="22"/>
          <w:szCs w:val="22"/>
        </w:rPr>
        <w:t>6</w:t>
      </w:r>
      <w:r w:rsidRPr="003E0817">
        <w:rPr>
          <w:rFonts w:eastAsia="SimSun"/>
          <w:sz w:val="22"/>
          <w:szCs w:val="22"/>
        </w:rPr>
        <w:t xml:space="preserve">. godine, </w:t>
      </w:r>
      <w:r w:rsidRPr="003E0817">
        <w:rPr>
          <w:sz w:val="22"/>
          <w:szCs w:val="22"/>
        </w:rPr>
        <w:t xml:space="preserve">donosi </w:t>
      </w:r>
    </w:p>
    <w:p w14:paraId="74AC0E05" w14:textId="77777777" w:rsidR="00CF48F9" w:rsidRDefault="00CF48F9">
      <w:pPr>
        <w:rPr>
          <w:b/>
          <w:sz w:val="22"/>
          <w:szCs w:val="22"/>
        </w:rPr>
      </w:pPr>
    </w:p>
    <w:p w14:paraId="07A2C28B" w14:textId="77777777" w:rsidR="00CF48F9" w:rsidRDefault="00CF48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ODLUKU</w:t>
      </w:r>
    </w:p>
    <w:p w14:paraId="0A0DF131" w14:textId="77777777" w:rsidR="00CF48F9" w:rsidRDefault="00CF48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koeficijentima za obračun plaće službenika i namještenika </w:t>
      </w:r>
    </w:p>
    <w:p w14:paraId="53EA9C19" w14:textId="77777777" w:rsidR="00CF48F9" w:rsidRDefault="00826B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Jedinstvenog upravnog odjela Grada Staroga Grada</w:t>
      </w:r>
    </w:p>
    <w:p w14:paraId="6A7346DE" w14:textId="77777777" w:rsidR="00CF48F9" w:rsidRDefault="00CF48F9">
      <w:pPr>
        <w:rPr>
          <w:b/>
          <w:sz w:val="22"/>
          <w:szCs w:val="22"/>
        </w:rPr>
      </w:pPr>
    </w:p>
    <w:p w14:paraId="6372A00B" w14:textId="77777777" w:rsidR="00CF48F9" w:rsidRDefault="00CF48F9" w:rsidP="00B503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1.</w:t>
      </w:r>
    </w:p>
    <w:p w14:paraId="3F72A754" w14:textId="77777777" w:rsidR="00CF48F9" w:rsidRPr="002F7E3A" w:rsidRDefault="009E493C" w:rsidP="002F7E3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Ovom Odlukom</w:t>
      </w:r>
      <w:r w:rsidR="002F7E3A" w:rsidRPr="002F7E3A">
        <w:t xml:space="preserve"> </w:t>
      </w:r>
      <w:r w:rsidR="002F7E3A" w:rsidRPr="002F7E3A">
        <w:rPr>
          <w:sz w:val="22"/>
          <w:szCs w:val="22"/>
        </w:rPr>
        <w:t>o koeficijentima za obračun plaće službenika i namještenika Jedinstvenog upravnog odjela Grada Staroga Grada</w:t>
      </w:r>
      <w:r w:rsidRPr="002F7E3A">
        <w:rPr>
          <w:sz w:val="22"/>
          <w:szCs w:val="22"/>
        </w:rPr>
        <w:t xml:space="preserve"> </w:t>
      </w:r>
      <w:r w:rsidR="002F7E3A">
        <w:rPr>
          <w:sz w:val="22"/>
          <w:szCs w:val="22"/>
        </w:rPr>
        <w:t xml:space="preserve">(dalje u tekstu: Odluka) </w:t>
      </w:r>
      <w:r w:rsidRPr="002F7E3A">
        <w:rPr>
          <w:sz w:val="22"/>
          <w:szCs w:val="22"/>
        </w:rPr>
        <w:t>određuju se koeficijenti za obračun plaća službenika i namještenika Jedinstvenog upravnog odjela Grada Staroga Grada.</w:t>
      </w:r>
    </w:p>
    <w:p w14:paraId="2C8A197C" w14:textId="77777777" w:rsidR="009E493C" w:rsidRDefault="009E493C" w:rsidP="009E493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Plaću službenika i namještenika u Jedinstvenom upravnom odjelu čini umnožak koeficijenta složenosti poslova radnog mjesta na koje je službenik odnosno namještenih raspoređen i</w:t>
      </w:r>
      <w:r w:rsidR="003E0817">
        <w:rPr>
          <w:sz w:val="22"/>
          <w:szCs w:val="22"/>
        </w:rPr>
        <w:t xml:space="preserve"> osnovice za obračun plaće, uveć</w:t>
      </w:r>
      <w:r>
        <w:rPr>
          <w:sz w:val="22"/>
          <w:szCs w:val="22"/>
        </w:rPr>
        <w:t>an za 0,5% za svaku navršenu godinu radnog staža.</w:t>
      </w:r>
    </w:p>
    <w:p w14:paraId="490066F7" w14:textId="77777777" w:rsidR="00CF48F9" w:rsidRDefault="00CF48F9">
      <w:pPr>
        <w:jc w:val="both"/>
        <w:rPr>
          <w:sz w:val="22"/>
          <w:szCs w:val="22"/>
        </w:rPr>
      </w:pPr>
    </w:p>
    <w:p w14:paraId="2F7ADF0F" w14:textId="77777777" w:rsidR="00CF48F9" w:rsidRPr="009E493C" w:rsidRDefault="00CF48F9" w:rsidP="00B5031B">
      <w:pPr>
        <w:jc w:val="center"/>
        <w:rPr>
          <w:b/>
          <w:sz w:val="22"/>
          <w:szCs w:val="22"/>
        </w:rPr>
      </w:pPr>
      <w:r w:rsidRPr="009E493C">
        <w:rPr>
          <w:b/>
          <w:sz w:val="22"/>
          <w:szCs w:val="22"/>
        </w:rPr>
        <w:t>Članak 2.</w:t>
      </w:r>
    </w:p>
    <w:p w14:paraId="17CC0750" w14:textId="77777777" w:rsidR="009E493C" w:rsidRDefault="00CF48F9" w:rsidP="009E493C">
      <w:pPr>
        <w:numPr>
          <w:ilvl w:val="0"/>
          <w:numId w:val="4"/>
        </w:numPr>
        <w:jc w:val="both"/>
        <w:rPr>
          <w:sz w:val="22"/>
          <w:szCs w:val="22"/>
        </w:rPr>
      </w:pPr>
      <w:r w:rsidRPr="009E493C">
        <w:rPr>
          <w:sz w:val="22"/>
          <w:szCs w:val="22"/>
        </w:rPr>
        <w:t>Osnova za vrednovanje radnih mjesta unutar pojedine kategorije radnih mjesta, odnosno određivanje visine koeficijenata složenosti poslova radnih mjesta službenika i namještenika u upravnim tijelima lokalne samouprave je klasifikacijski rang sukladno Uredbi o klasifikaciji radnih mjesta u lokalnoj i područnoj (regionalnoj) samoupravi.</w:t>
      </w:r>
    </w:p>
    <w:p w14:paraId="094138C5" w14:textId="77777777" w:rsidR="009E493C" w:rsidRPr="009E493C" w:rsidRDefault="00CF48F9" w:rsidP="009E493C">
      <w:pPr>
        <w:numPr>
          <w:ilvl w:val="0"/>
          <w:numId w:val="4"/>
        </w:numPr>
        <w:jc w:val="both"/>
        <w:rPr>
          <w:sz w:val="22"/>
          <w:szCs w:val="22"/>
        </w:rPr>
      </w:pPr>
      <w:r w:rsidRPr="009E493C">
        <w:rPr>
          <w:color w:val="000000"/>
          <w:sz w:val="22"/>
          <w:szCs w:val="22"/>
        </w:rPr>
        <w:t>Radna mjesta s klasifikacijskim rangom višega rednog broja ne mogu biti vrednovana jednako ili više od radnih mjesta s klasifikacijskim rangom nižega rednog broja.</w:t>
      </w:r>
    </w:p>
    <w:p w14:paraId="262B9397" w14:textId="77777777" w:rsidR="009E493C" w:rsidRDefault="00CF48F9" w:rsidP="009E493C">
      <w:pPr>
        <w:numPr>
          <w:ilvl w:val="0"/>
          <w:numId w:val="4"/>
        </w:numPr>
        <w:jc w:val="both"/>
        <w:rPr>
          <w:sz w:val="22"/>
          <w:szCs w:val="22"/>
        </w:rPr>
      </w:pPr>
      <w:r w:rsidRPr="009E493C">
        <w:rPr>
          <w:sz w:val="22"/>
          <w:szCs w:val="22"/>
        </w:rPr>
        <w:t>Prilikom uređivanja plaća, radna mjesta unutar pojedinog klasifikacijskog ranga mogu biti jednako ili različito vrednovana.</w:t>
      </w:r>
    </w:p>
    <w:p w14:paraId="70C9E045" w14:textId="77777777" w:rsidR="009E493C" w:rsidRPr="003E0817" w:rsidRDefault="009E493C" w:rsidP="003E0817">
      <w:pPr>
        <w:numPr>
          <w:ilvl w:val="0"/>
          <w:numId w:val="4"/>
        </w:numPr>
        <w:jc w:val="both"/>
        <w:rPr>
          <w:sz w:val="22"/>
          <w:szCs w:val="22"/>
        </w:rPr>
      </w:pPr>
      <w:r w:rsidRPr="009E493C">
        <w:rPr>
          <w:sz w:val="22"/>
          <w:szCs w:val="22"/>
        </w:rPr>
        <w:t>Koeficijenti</w:t>
      </w:r>
      <w:r w:rsidR="00CF48F9" w:rsidRPr="009E493C">
        <w:rPr>
          <w:sz w:val="22"/>
          <w:szCs w:val="22"/>
        </w:rPr>
        <w:t xml:space="preserve"> za obračun plaće službenika i namještenika </w:t>
      </w:r>
      <w:r w:rsidRPr="009E493C">
        <w:rPr>
          <w:sz w:val="22"/>
          <w:szCs w:val="22"/>
        </w:rPr>
        <w:t xml:space="preserve">Jedinstvenog upravnog odjela Grada Staroga Grada </w:t>
      </w:r>
      <w:r w:rsidR="00CF48F9" w:rsidRPr="009E493C">
        <w:rPr>
          <w:sz w:val="22"/>
          <w:szCs w:val="22"/>
        </w:rPr>
        <w:t>određuju se unutar raspona koeficijenata od 1,00 do 6,00.</w:t>
      </w:r>
    </w:p>
    <w:p w14:paraId="0BAD9DCC" w14:textId="77777777" w:rsidR="009E493C" w:rsidRDefault="009E493C">
      <w:pPr>
        <w:jc w:val="center"/>
        <w:rPr>
          <w:b/>
          <w:sz w:val="22"/>
          <w:szCs w:val="22"/>
          <w:highlight w:val="yellow"/>
        </w:rPr>
      </w:pPr>
    </w:p>
    <w:p w14:paraId="1E8B4FC9" w14:textId="77777777" w:rsidR="00CF48F9" w:rsidRPr="009E493C" w:rsidRDefault="00CF48F9" w:rsidP="00B5031B">
      <w:pPr>
        <w:jc w:val="center"/>
        <w:rPr>
          <w:b/>
          <w:sz w:val="22"/>
          <w:szCs w:val="22"/>
        </w:rPr>
      </w:pPr>
      <w:r w:rsidRPr="009E493C">
        <w:rPr>
          <w:b/>
          <w:sz w:val="22"/>
          <w:szCs w:val="22"/>
        </w:rPr>
        <w:t xml:space="preserve">Članak </w:t>
      </w:r>
      <w:r w:rsidR="00B5031B">
        <w:rPr>
          <w:b/>
          <w:sz w:val="22"/>
          <w:szCs w:val="22"/>
        </w:rPr>
        <w:t>3.</w:t>
      </w:r>
    </w:p>
    <w:p w14:paraId="6180A018" w14:textId="77777777" w:rsidR="00B5031B" w:rsidRPr="0044656D" w:rsidRDefault="00CF48F9" w:rsidP="000E6B6A">
      <w:pPr>
        <w:numPr>
          <w:ilvl w:val="0"/>
          <w:numId w:val="5"/>
        </w:numPr>
        <w:jc w:val="both"/>
        <w:rPr>
          <w:sz w:val="22"/>
          <w:szCs w:val="22"/>
        </w:rPr>
      </w:pPr>
      <w:r w:rsidRPr="0044656D">
        <w:rPr>
          <w:sz w:val="22"/>
          <w:szCs w:val="22"/>
        </w:rPr>
        <w:t xml:space="preserve">U skladu sa Uredbom o klasifikaciji radnih mjesta u lokalnoj i područnoj (regionalnoj) samoupravi za obračun plaće službenika i namještenika u </w:t>
      </w:r>
      <w:r w:rsidR="009E493C" w:rsidRPr="0044656D">
        <w:rPr>
          <w:sz w:val="22"/>
          <w:szCs w:val="22"/>
        </w:rPr>
        <w:t>Jedinstvenom upravnom odjelu</w:t>
      </w:r>
      <w:r w:rsidRPr="0044656D">
        <w:rPr>
          <w:sz w:val="22"/>
          <w:szCs w:val="22"/>
        </w:rPr>
        <w:t xml:space="preserve"> određuju se sljedeći koeficijenti:</w:t>
      </w:r>
    </w:p>
    <w:p w14:paraId="1E8A9CE6" w14:textId="77777777" w:rsidR="00631441" w:rsidRDefault="00631441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1447" w:tblpY="397"/>
        <w:tblOverlap w:val="never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827"/>
        <w:gridCol w:w="1559"/>
        <w:gridCol w:w="992"/>
        <w:gridCol w:w="1267"/>
      </w:tblGrid>
      <w:tr w:rsidR="005F6156" w14:paraId="347B4710" w14:textId="77777777" w:rsidTr="005F6156">
        <w:trPr>
          <w:trHeight w:val="270"/>
        </w:trPr>
        <w:tc>
          <w:tcPr>
            <w:tcW w:w="9313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14:paraId="46B1F7C6" w14:textId="77777777" w:rsidR="005F6156" w:rsidRDefault="005F6156" w:rsidP="005F6156">
            <w:pPr>
              <w:widowControl w:val="0"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RADNA MJESTA I. KATEGORIJE</w:t>
            </w:r>
          </w:p>
        </w:tc>
      </w:tr>
      <w:tr w:rsidR="005F6156" w14:paraId="78F0C8A8" w14:textId="77777777" w:rsidTr="005F6156">
        <w:trPr>
          <w:trHeight w:val="5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8620C5F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Potkategorija</w:t>
            </w:r>
            <w:r>
              <w:rPr>
                <w:rFonts w:eastAsia="Minion Pro"/>
                <w:b/>
                <w:color w:val="000000"/>
                <w:sz w:val="20"/>
                <w:szCs w:val="20"/>
              </w:rPr>
              <w:br/>
              <w:t>radnog mjesta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481975D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Naziv radnog mjesta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98B88E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Klasifikacijski rang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ECFD66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Razina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31C1F56B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Koeficijent</w:t>
            </w:r>
          </w:p>
        </w:tc>
      </w:tr>
      <w:tr w:rsidR="005F6156" w14:paraId="2264638D" w14:textId="77777777" w:rsidTr="00E00788">
        <w:trPr>
          <w:trHeight w:val="394"/>
        </w:trPr>
        <w:tc>
          <w:tcPr>
            <w:tcW w:w="5495" w:type="dxa"/>
            <w:gridSpan w:val="2"/>
            <w:shd w:val="clear" w:color="auto" w:fill="EEECE1"/>
            <w:vAlign w:val="center"/>
          </w:tcPr>
          <w:p w14:paraId="484EDD7A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Glavni rukovoditelj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14936252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752FA4D3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3FD325F8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04D0EAC3" w14:textId="77777777" w:rsidTr="00E00788">
        <w:trPr>
          <w:trHeight w:val="564"/>
        </w:trPr>
        <w:tc>
          <w:tcPr>
            <w:tcW w:w="1668" w:type="dxa"/>
            <w:vAlign w:val="center"/>
          </w:tcPr>
          <w:p w14:paraId="004BE481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A89D8E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Pročelnik upravnog odjela</w:t>
            </w:r>
          </w:p>
        </w:tc>
        <w:tc>
          <w:tcPr>
            <w:tcW w:w="1559" w:type="dxa"/>
            <w:vAlign w:val="center"/>
          </w:tcPr>
          <w:p w14:paraId="15528D3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1B00CF9A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14:paraId="0928FF2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4,35</w:t>
            </w:r>
          </w:p>
        </w:tc>
      </w:tr>
      <w:tr w:rsidR="005F6156" w14:paraId="50828686" w14:textId="77777777" w:rsidTr="00E00788">
        <w:trPr>
          <w:trHeight w:val="309"/>
        </w:trPr>
        <w:tc>
          <w:tcPr>
            <w:tcW w:w="5495" w:type="dxa"/>
            <w:gridSpan w:val="2"/>
            <w:shd w:val="clear" w:color="auto" w:fill="EEECE1"/>
            <w:vAlign w:val="center"/>
          </w:tcPr>
          <w:p w14:paraId="5DCAF6C8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Viši rukovoditelj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4E6A3C7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5C9F351D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62C59218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29D836C1" w14:textId="77777777" w:rsidTr="005F6156">
        <w:trPr>
          <w:trHeight w:val="78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A6F9A6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83EF9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Voditelj Odsjeka (u skladu s ispunjenjem razine standardnih mjerila za potkategoriju višeg rukovoditelja)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8C0D5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E96C86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4EF50BF3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3,90</w:t>
            </w:r>
          </w:p>
        </w:tc>
      </w:tr>
      <w:tr w:rsidR="005F6156" w14:paraId="49F95C61" w14:textId="77777777" w:rsidTr="005F6156">
        <w:trPr>
          <w:trHeight w:val="270"/>
        </w:trPr>
        <w:tc>
          <w:tcPr>
            <w:tcW w:w="7054" w:type="dxa"/>
            <w:gridSpan w:val="3"/>
            <w:shd w:val="clear" w:color="auto" w:fill="EEECE1"/>
            <w:vAlign w:val="center"/>
          </w:tcPr>
          <w:p w14:paraId="66B95CE8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RADNA MJESTA II. KATEGORIJE</w:t>
            </w:r>
          </w:p>
        </w:tc>
        <w:tc>
          <w:tcPr>
            <w:tcW w:w="992" w:type="dxa"/>
            <w:shd w:val="clear" w:color="auto" w:fill="EEECE1"/>
            <w:vAlign w:val="center"/>
          </w:tcPr>
          <w:p w14:paraId="702E2577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356049B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5F6156" w14:paraId="2A43D2A0" w14:textId="77777777" w:rsidTr="00E00788">
        <w:trPr>
          <w:trHeight w:val="52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E59E015" w14:textId="77777777" w:rsidR="005F6156" w:rsidRDefault="005F6156" w:rsidP="005F6156">
            <w:pPr>
              <w:pStyle w:val="NormalWeb"/>
              <w:spacing w:before="120" w:after="120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Potkategorija</w:t>
            </w:r>
          </w:p>
          <w:p w14:paraId="58F68694" w14:textId="77777777" w:rsidR="005F6156" w:rsidRDefault="005F6156" w:rsidP="005F6156">
            <w:pPr>
              <w:pStyle w:val="NormalWeb"/>
              <w:spacing w:before="120" w:after="12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radnog mjesta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495CCD6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Naziv radnog mjesta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DFE4E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Klasifikacijski rang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5CCCAF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Razina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5424FE7D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Koeficijent</w:t>
            </w:r>
          </w:p>
        </w:tc>
      </w:tr>
      <w:tr w:rsidR="005F6156" w14:paraId="41FC2EA0" w14:textId="77777777" w:rsidTr="00E00788">
        <w:trPr>
          <w:trHeight w:val="49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6F40AC9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Viši stručni suradnik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4E7F82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6D7E8AC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2A9F958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4737C7E3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7DBAB842" w14:textId="77777777" w:rsidTr="00E00788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57DD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F5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Viši stručni suradnik za gradske prihode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D33886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92" w:type="dxa"/>
            <w:vAlign w:val="center"/>
          </w:tcPr>
          <w:p w14:paraId="6B2C3B9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14:paraId="1AF680DF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3,25</w:t>
            </w:r>
          </w:p>
        </w:tc>
      </w:tr>
      <w:tr w:rsidR="005F6156" w14:paraId="03C36CD8" w14:textId="77777777" w:rsidTr="00E00788">
        <w:trPr>
          <w:trHeight w:val="508"/>
        </w:trPr>
        <w:tc>
          <w:tcPr>
            <w:tcW w:w="5495" w:type="dxa"/>
            <w:gridSpan w:val="2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7F3BC697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lastRenderedPageBreak/>
              <w:t>RADNA MJESTA III. KATEGORIJE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333E908F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023C819D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66451855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4D8D1CC0" w14:textId="77777777" w:rsidTr="00E00788">
        <w:trPr>
          <w:trHeight w:val="41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B335D87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Potkategorija</w:t>
            </w:r>
            <w:r>
              <w:rPr>
                <w:rFonts w:eastAsia="Minion Pro"/>
                <w:b/>
                <w:color w:val="000000"/>
                <w:sz w:val="20"/>
                <w:szCs w:val="20"/>
              </w:rPr>
              <w:br/>
              <w:t>radnog mjesta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C97F3AF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Naziv radnog mjesta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6C7349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Klasifikacijski rang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8FBB52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Razina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0011FFC0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5B964826" w14:textId="77777777" w:rsidTr="00E00788">
        <w:trPr>
          <w:trHeight w:val="566"/>
        </w:trPr>
        <w:tc>
          <w:tcPr>
            <w:tcW w:w="1668" w:type="dxa"/>
            <w:shd w:val="clear" w:color="auto" w:fill="EEECE1"/>
            <w:vAlign w:val="center"/>
          </w:tcPr>
          <w:p w14:paraId="3994CDD7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Stručni suradnik</w:t>
            </w:r>
          </w:p>
        </w:tc>
        <w:tc>
          <w:tcPr>
            <w:tcW w:w="3827" w:type="dxa"/>
            <w:shd w:val="clear" w:color="auto" w:fill="EEECE1"/>
            <w:vAlign w:val="center"/>
          </w:tcPr>
          <w:p w14:paraId="1CA97B49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EECE1"/>
            <w:vAlign w:val="center"/>
          </w:tcPr>
          <w:p w14:paraId="2CEB729E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5F98DBB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063287F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09DB138E" w14:textId="77777777" w:rsidTr="00E00788">
        <w:trPr>
          <w:trHeight w:val="53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F5AAF99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50F5999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Stručni suradnik za računovodstvene poslove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ED1453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31BAE0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20DAEDA2" w14:textId="77777777" w:rsidR="005F6156" w:rsidRDefault="005F6156" w:rsidP="005F6156">
            <w:pPr>
              <w:widowControl w:val="0"/>
              <w:spacing w:before="120" w:after="120"/>
              <w:contextualSpacing/>
              <w:jc w:val="center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3,15</w:t>
            </w:r>
          </w:p>
        </w:tc>
      </w:tr>
      <w:tr w:rsidR="005F6156" w14:paraId="0DCE6BEA" w14:textId="77777777" w:rsidTr="00E00788">
        <w:tc>
          <w:tcPr>
            <w:tcW w:w="1668" w:type="dxa"/>
            <w:shd w:val="clear" w:color="auto" w:fill="EEECE1"/>
            <w:vAlign w:val="center"/>
          </w:tcPr>
          <w:p w14:paraId="3489EECD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Referent</w:t>
            </w:r>
          </w:p>
        </w:tc>
        <w:tc>
          <w:tcPr>
            <w:tcW w:w="3827" w:type="dxa"/>
            <w:shd w:val="clear" w:color="auto" w:fill="EEECE1"/>
            <w:vAlign w:val="center"/>
          </w:tcPr>
          <w:p w14:paraId="2A9AFB80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EECE1"/>
            <w:vAlign w:val="center"/>
          </w:tcPr>
          <w:p w14:paraId="16AF2CDA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59586862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2FA9527E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6F512F99" w14:textId="77777777" w:rsidTr="00E00788">
        <w:tc>
          <w:tcPr>
            <w:tcW w:w="1668" w:type="dxa"/>
            <w:shd w:val="clear" w:color="auto" w:fill="FFFFFF"/>
            <w:vAlign w:val="center"/>
          </w:tcPr>
          <w:p w14:paraId="430EB611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266B7DA6" w14:textId="77777777" w:rsidR="005F6156" w:rsidRPr="00FE64D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Cs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Referent - komunalno prometni redar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C00A1F" w14:textId="77777777" w:rsidR="005F6156" w:rsidRPr="00FE64D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Cs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50FF4F" w14:textId="77777777" w:rsidR="005F6156" w:rsidRPr="00FE64D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Cs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7C5F4E71" w14:textId="77777777" w:rsidR="005F6156" w:rsidRPr="00FE64D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Cs/>
                <w:color w:val="000000"/>
                <w:sz w:val="20"/>
                <w:szCs w:val="20"/>
              </w:rPr>
            </w:pPr>
            <w:r>
              <w:rPr>
                <w:rFonts w:eastAsia="Minion Pro"/>
                <w:bCs/>
                <w:color w:val="000000"/>
                <w:sz w:val="20"/>
                <w:szCs w:val="20"/>
              </w:rPr>
              <w:t>2,70</w:t>
            </w:r>
          </w:p>
        </w:tc>
      </w:tr>
      <w:tr w:rsidR="005F6156" w14:paraId="7ECD0C22" w14:textId="77777777" w:rsidTr="00E00788">
        <w:tc>
          <w:tcPr>
            <w:tcW w:w="1668" w:type="dxa"/>
            <w:vAlign w:val="center"/>
          </w:tcPr>
          <w:p w14:paraId="189BE5D0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Align w:val="center"/>
          </w:tcPr>
          <w:p w14:paraId="2FCC1F53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 w:rsidRPr="00755420">
              <w:rPr>
                <w:rFonts w:eastAsia="Minion Pro"/>
                <w:color w:val="000000"/>
                <w:sz w:val="20"/>
                <w:szCs w:val="20"/>
              </w:rPr>
              <w:t xml:space="preserve">Referent </w:t>
            </w:r>
            <w:r>
              <w:rPr>
                <w:rFonts w:eastAsia="Minion Pro"/>
                <w:color w:val="000000"/>
                <w:sz w:val="20"/>
                <w:szCs w:val="20"/>
              </w:rPr>
              <w:t>–</w:t>
            </w:r>
            <w:r w:rsidRPr="00755420">
              <w:rPr>
                <w:rFonts w:eastAsia="Minion Pro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inion Pro"/>
                <w:color w:val="000000"/>
                <w:sz w:val="20"/>
                <w:szCs w:val="20"/>
              </w:rPr>
              <w:t>komunalno pomorski redar</w:t>
            </w:r>
          </w:p>
        </w:tc>
        <w:tc>
          <w:tcPr>
            <w:tcW w:w="1559" w:type="dxa"/>
            <w:vAlign w:val="center"/>
          </w:tcPr>
          <w:p w14:paraId="44DA86E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  <w:vAlign w:val="center"/>
          </w:tcPr>
          <w:p w14:paraId="0E76E86D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14:paraId="02BF452A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2,70</w:t>
            </w:r>
          </w:p>
        </w:tc>
      </w:tr>
      <w:tr w:rsidR="005F6156" w14:paraId="0CED67D8" w14:textId="77777777" w:rsidTr="00E00788">
        <w:tc>
          <w:tcPr>
            <w:tcW w:w="1668" w:type="dxa"/>
            <w:vAlign w:val="center"/>
          </w:tcPr>
          <w:p w14:paraId="1B57772E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583EFD0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 w:rsidRPr="00755420">
              <w:rPr>
                <w:rFonts w:eastAsia="Minion Pro"/>
                <w:color w:val="000000"/>
                <w:sz w:val="20"/>
                <w:szCs w:val="20"/>
              </w:rPr>
              <w:t>Referent - komunalno poljoprivredni redar</w:t>
            </w:r>
          </w:p>
        </w:tc>
        <w:tc>
          <w:tcPr>
            <w:tcW w:w="1559" w:type="dxa"/>
            <w:vAlign w:val="center"/>
          </w:tcPr>
          <w:p w14:paraId="3193B8B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  <w:vAlign w:val="center"/>
          </w:tcPr>
          <w:p w14:paraId="0B21CFC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14:paraId="2B2D88FF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2,70</w:t>
            </w:r>
          </w:p>
        </w:tc>
      </w:tr>
      <w:tr w:rsidR="005F6156" w14:paraId="50D71DA7" w14:textId="77777777" w:rsidTr="00E00788">
        <w:tc>
          <w:tcPr>
            <w:tcW w:w="1668" w:type="dxa"/>
            <w:vAlign w:val="center"/>
          </w:tcPr>
          <w:p w14:paraId="0AB58EB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23062EF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bCs/>
                <w:color w:val="000000"/>
                <w:sz w:val="20"/>
                <w:szCs w:val="20"/>
              </w:rPr>
              <w:t xml:space="preserve">Referent za </w:t>
            </w:r>
            <w:r w:rsidRPr="003449EB">
              <w:rPr>
                <w:rFonts w:eastAsia="Minion Pro"/>
                <w:bCs/>
                <w:color w:val="000000"/>
                <w:sz w:val="20"/>
                <w:szCs w:val="20"/>
              </w:rPr>
              <w:t>uredsko poslovanje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55058F8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 w:rsidRPr="00FE64D6">
              <w:rPr>
                <w:rFonts w:eastAsia="Minion Pro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eastAsia="Minion Pro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71FC88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4DF1D076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2,70</w:t>
            </w:r>
          </w:p>
        </w:tc>
      </w:tr>
      <w:tr w:rsidR="005F6156" w14:paraId="25BC846A" w14:textId="77777777" w:rsidTr="00E00788">
        <w:tc>
          <w:tcPr>
            <w:tcW w:w="1668" w:type="dxa"/>
            <w:vAlign w:val="center"/>
          </w:tcPr>
          <w:p w14:paraId="679960E3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26E0C6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 xml:space="preserve">Referent za </w:t>
            </w:r>
            <w:r w:rsidRPr="003449EB">
              <w:rPr>
                <w:rFonts w:eastAsia="Minion Pro"/>
                <w:color w:val="000000"/>
                <w:sz w:val="20"/>
                <w:szCs w:val="20"/>
              </w:rPr>
              <w:t>komunalne prihode</w:t>
            </w:r>
          </w:p>
        </w:tc>
        <w:tc>
          <w:tcPr>
            <w:tcW w:w="1559" w:type="dxa"/>
            <w:vAlign w:val="center"/>
          </w:tcPr>
          <w:p w14:paraId="2889CC8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  <w:vAlign w:val="center"/>
          </w:tcPr>
          <w:p w14:paraId="4977D3D3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14:paraId="15061767" w14:textId="77777777" w:rsidR="005F6156" w:rsidRDefault="00894BE0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 w:rsidRPr="00DF7D2C">
              <w:rPr>
                <w:rFonts w:eastAsia="Minion Pro"/>
                <w:sz w:val="20"/>
                <w:szCs w:val="20"/>
              </w:rPr>
              <w:t>2,70</w:t>
            </w:r>
          </w:p>
        </w:tc>
      </w:tr>
      <w:tr w:rsidR="005F6156" w14:paraId="2DA76AC3" w14:textId="77777777" w:rsidTr="00E00788">
        <w:trPr>
          <w:trHeight w:val="412"/>
        </w:trPr>
        <w:tc>
          <w:tcPr>
            <w:tcW w:w="7054" w:type="dxa"/>
            <w:gridSpan w:val="3"/>
            <w:shd w:val="clear" w:color="auto" w:fill="EEECE1"/>
            <w:vAlign w:val="center"/>
          </w:tcPr>
          <w:p w14:paraId="4C30A09D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RADNA MJESTA IV. KATEGORIJE</w:t>
            </w:r>
          </w:p>
        </w:tc>
        <w:tc>
          <w:tcPr>
            <w:tcW w:w="992" w:type="dxa"/>
            <w:shd w:val="clear" w:color="auto" w:fill="EEECE1"/>
            <w:vAlign w:val="center"/>
          </w:tcPr>
          <w:p w14:paraId="008E732B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73E4DAB6" w14:textId="77777777" w:rsidR="005F6156" w:rsidRDefault="005F6156" w:rsidP="005F6156">
            <w:pPr>
              <w:widowControl w:val="0"/>
              <w:spacing w:before="120" w:after="120"/>
              <w:contextualSpacing/>
              <w:jc w:val="both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1562CBF7" w14:textId="77777777" w:rsidTr="00E00788">
        <w:trPr>
          <w:trHeight w:val="51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AB77669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Potkategorija radnog mjesta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B465D22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Naziv radnog mjesta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6FA3A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Klasifikacijski rang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E6811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Razina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03F2D1AF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Koeficijent</w:t>
            </w:r>
          </w:p>
        </w:tc>
      </w:tr>
      <w:tr w:rsidR="005F6156" w14:paraId="5528C6A0" w14:textId="77777777" w:rsidTr="00E00788">
        <w:trPr>
          <w:trHeight w:val="497"/>
        </w:trPr>
        <w:tc>
          <w:tcPr>
            <w:tcW w:w="1668" w:type="dxa"/>
            <w:shd w:val="clear" w:color="auto" w:fill="EEECE1"/>
            <w:vAlign w:val="center"/>
          </w:tcPr>
          <w:p w14:paraId="0A378EB6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eastAsia="Minion Pro"/>
                <w:b/>
                <w:color w:val="000000"/>
                <w:sz w:val="20"/>
                <w:szCs w:val="20"/>
              </w:rPr>
              <w:t>Namještenici II. potkategorije</w:t>
            </w:r>
          </w:p>
        </w:tc>
        <w:tc>
          <w:tcPr>
            <w:tcW w:w="3827" w:type="dxa"/>
            <w:shd w:val="clear" w:color="auto" w:fill="EEECE1"/>
            <w:vAlign w:val="center"/>
          </w:tcPr>
          <w:p w14:paraId="106A96A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EECE1"/>
            <w:vAlign w:val="center"/>
          </w:tcPr>
          <w:p w14:paraId="6421BFB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/>
            <w:vAlign w:val="center"/>
          </w:tcPr>
          <w:p w14:paraId="7DC564F0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EECE1"/>
            <w:vAlign w:val="center"/>
          </w:tcPr>
          <w:p w14:paraId="18BE3CA2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b/>
                <w:color w:val="000000"/>
                <w:sz w:val="20"/>
                <w:szCs w:val="20"/>
              </w:rPr>
            </w:pPr>
          </w:p>
        </w:tc>
      </w:tr>
      <w:tr w:rsidR="005F6156" w14:paraId="03E9A738" w14:textId="77777777" w:rsidTr="00E00788">
        <w:tc>
          <w:tcPr>
            <w:tcW w:w="1668" w:type="dxa"/>
            <w:vAlign w:val="center"/>
          </w:tcPr>
          <w:p w14:paraId="1858D5AC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09F064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Domar</w:t>
            </w:r>
          </w:p>
        </w:tc>
        <w:tc>
          <w:tcPr>
            <w:tcW w:w="1559" w:type="dxa"/>
            <w:vAlign w:val="center"/>
          </w:tcPr>
          <w:p w14:paraId="4F57FC0D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92" w:type="dxa"/>
            <w:vAlign w:val="center"/>
          </w:tcPr>
          <w:p w14:paraId="7D6D62C0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vAlign w:val="center"/>
          </w:tcPr>
          <w:p w14:paraId="68724C65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2,25</w:t>
            </w:r>
          </w:p>
        </w:tc>
      </w:tr>
      <w:tr w:rsidR="005F6156" w14:paraId="341C8BF4" w14:textId="77777777" w:rsidTr="00E00788">
        <w:tc>
          <w:tcPr>
            <w:tcW w:w="1668" w:type="dxa"/>
            <w:vAlign w:val="center"/>
          </w:tcPr>
          <w:p w14:paraId="35C0D1BB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13ACA3A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Spremač</w:t>
            </w:r>
          </w:p>
        </w:tc>
        <w:tc>
          <w:tcPr>
            <w:tcW w:w="1559" w:type="dxa"/>
            <w:vAlign w:val="center"/>
          </w:tcPr>
          <w:p w14:paraId="076CDE01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92" w:type="dxa"/>
            <w:vAlign w:val="center"/>
          </w:tcPr>
          <w:p w14:paraId="768D720D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vAlign w:val="center"/>
          </w:tcPr>
          <w:p w14:paraId="2B5D4493" w14:textId="77777777" w:rsidR="005F6156" w:rsidRDefault="005F6156" w:rsidP="005F6156">
            <w:pPr>
              <w:pStyle w:val="NormalWeb"/>
              <w:spacing w:before="120" w:after="120" w:line="210" w:lineRule="atLeast"/>
              <w:contextualSpacing/>
              <w:jc w:val="center"/>
              <w:textAlignment w:val="baseline"/>
              <w:rPr>
                <w:rFonts w:eastAsia="Minion Pro"/>
                <w:color w:val="000000"/>
                <w:sz w:val="20"/>
                <w:szCs w:val="20"/>
              </w:rPr>
            </w:pPr>
            <w:r>
              <w:rPr>
                <w:rFonts w:eastAsia="Minion Pro"/>
                <w:color w:val="000000"/>
                <w:sz w:val="20"/>
                <w:szCs w:val="20"/>
              </w:rPr>
              <w:t>2,15</w:t>
            </w:r>
          </w:p>
        </w:tc>
      </w:tr>
    </w:tbl>
    <w:p w14:paraId="4631CD3B" w14:textId="77777777" w:rsidR="00BA74CB" w:rsidRDefault="00BA74CB">
      <w:pPr>
        <w:rPr>
          <w:b/>
          <w:sz w:val="22"/>
          <w:szCs w:val="22"/>
        </w:rPr>
      </w:pPr>
    </w:p>
    <w:p w14:paraId="7F9B361C" w14:textId="77777777" w:rsidR="00CF48F9" w:rsidRDefault="00CF48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 w14:paraId="0077BCAC" w14:textId="77777777" w:rsidR="00CF48F9" w:rsidRDefault="00CF48F9">
      <w:pPr>
        <w:jc w:val="center"/>
        <w:rPr>
          <w:b/>
          <w:sz w:val="22"/>
          <w:szCs w:val="22"/>
        </w:rPr>
      </w:pPr>
    </w:p>
    <w:p w14:paraId="0C8DC690" w14:textId="77777777" w:rsidR="00CF48F9" w:rsidRDefault="003E0817">
      <w:pPr>
        <w:jc w:val="both"/>
        <w:rPr>
          <w:sz w:val="22"/>
          <w:szCs w:val="22"/>
        </w:rPr>
      </w:pPr>
      <w:r>
        <w:rPr>
          <w:sz w:val="22"/>
          <w:szCs w:val="22"/>
        </w:rPr>
        <w:t>U roku od 30 dana od dana stupanja na snagu ove Odluke donijeti će se</w:t>
      </w:r>
      <w:r w:rsidR="00CF48F9">
        <w:rPr>
          <w:sz w:val="22"/>
          <w:szCs w:val="22"/>
        </w:rPr>
        <w:t xml:space="preserve"> pojedinačna rješenja o plaći službenika i namještenika </w:t>
      </w:r>
      <w:r>
        <w:rPr>
          <w:sz w:val="22"/>
          <w:szCs w:val="22"/>
        </w:rPr>
        <w:t>Jedinstvenog upravnog odjela Grada Staroga Grada</w:t>
      </w:r>
      <w:r w:rsidR="00CF48F9">
        <w:rPr>
          <w:sz w:val="22"/>
          <w:szCs w:val="22"/>
        </w:rPr>
        <w:t>.</w:t>
      </w:r>
    </w:p>
    <w:p w14:paraId="36073F02" w14:textId="77777777" w:rsidR="00CF48F9" w:rsidRDefault="00CF48F9">
      <w:pPr>
        <w:jc w:val="center"/>
        <w:rPr>
          <w:b/>
          <w:sz w:val="22"/>
          <w:szCs w:val="22"/>
        </w:rPr>
      </w:pPr>
    </w:p>
    <w:p w14:paraId="4F08F3A6" w14:textId="77777777" w:rsidR="00CF48F9" w:rsidRDefault="00CF48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 w14:paraId="25780737" w14:textId="77777777" w:rsidR="00CF48F9" w:rsidRDefault="00CF48F9">
      <w:pPr>
        <w:jc w:val="center"/>
        <w:rPr>
          <w:b/>
          <w:sz w:val="22"/>
          <w:szCs w:val="22"/>
        </w:rPr>
      </w:pPr>
    </w:p>
    <w:p w14:paraId="08B98FA4" w14:textId="77777777" w:rsidR="00CF48F9" w:rsidRDefault="00CF48F9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Stupanjem na snagu ove Odluke prestaje važiti Odluka o koeficijentima </w:t>
      </w:r>
      <w:r w:rsidR="009E493C">
        <w:rPr>
          <w:sz w:val="22"/>
          <w:szCs w:val="22"/>
        </w:rPr>
        <w:t>za obrač</w:t>
      </w:r>
      <w:r>
        <w:rPr>
          <w:sz w:val="22"/>
          <w:szCs w:val="22"/>
        </w:rPr>
        <w:t xml:space="preserve">un plaće službenika i namještenika </w:t>
      </w:r>
      <w:r w:rsidR="009E493C">
        <w:rPr>
          <w:sz w:val="22"/>
          <w:szCs w:val="22"/>
        </w:rPr>
        <w:t>u Jedinstvenom upravnom odjelu Grada Staroga Grada</w:t>
      </w:r>
      <w:r>
        <w:rPr>
          <w:sz w:val="22"/>
          <w:szCs w:val="22"/>
        </w:rPr>
        <w:t xml:space="preserve"> („Službeni glasnik </w:t>
      </w:r>
      <w:r w:rsidR="009E493C">
        <w:rPr>
          <w:sz w:val="22"/>
          <w:szCs w:val="22"/>
        </w:rPr>
        <w:t xml:space="preserve">Grada Staroga Grada broj: </w:t>
      </w:r>
      <w:r w:rsidR="00BA74CB">
        <w:rPr>
          <w:sz w:val="22"/>
          <w:szCs w:val="22"/>
        </w:rPr>
        <w:t>3/24</w:t>
      </w:r>
      <w:r>
        <w:rPr>
          <w:sz w:val="22"/>
          <w:szCs w:val="22"/>
        </w:rPr>
        <w:t xml:space="preserve">).  </w:t>
      </w:r>
    </w:p>
    <w:p w14:paraId="51C84511" w14:textId="77777777" w:rsidR="00CF48F9" w:rsidRDefault="00CF48F9">
      <w:pPr>
        <w:jc w:val="center"/>
        <w:rPr>
          <w:b/>
          <w:sz w:val="22"/>
          <w:szCs w:val="22"/>
        </w:rPr>
      </w:pPr>
    </w:p>
    <w:p w14:paraId="0B0E89C0" w14:textId="77777777" w:rsidR="00CF48F9" w:rsidRDefault="00CF48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7.</w:t>
      </w:r>
    </w:p>
    <w:p w14:paraId="47C745CB" w14:textId="77777777" w:rsidR="00CF48F9" w:rsidRPr="005F6156" w:rsidRDefault="00CF48F9">
      <w:pPr>
        <w:jc w:val="center"/>
        <w:rPr>
          <w:b/>
          <w:sz w:val="14"/>
          <w:szCs w:val="22"/>
        </w:rPr>
      </w:pPr>
    </w:p>
    <w:p w14:paraId="42CD5BAE" w14:textId="77777777" w:rsidR="00CF48F9" w:rsidRDefault="00CF48F9" w:rsidP="000E6B6A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 Odluka stupa na snagu </w:t>
      </w:r>
      <w:r w:rsidR="009E493C">
        <w:rPr>
          <w:sz w:val="22"/>
          <w:szCs w:val="22"/>
        </w:rPr>
        <w:t>osmog dana od dana objave</w:t>
      </w:r>
      <w:r>
        <w:rPr>
          <w:sz w:val="22"/>
          <w:szCs w:val="22"/>
        </w:rPr>
        <w:t xml:space="preserve"> u „Službenom glasniku </w:t>
      </w:r>
      <w:r w:rsidR="009E493C">
        <w:rPr>
          <w:sz w:val="22"/>
          <w:szCs w:val="22"/>
        </w:rPr>
        <w:t>Grada Staroga</w:t>
      </w:r>
      <w:r w:rsidR="000E6B6A">
        <w:rPr>
          <w:sz w:val="22"/>
          <w:szCs w:val="22"/>
        </w:rPr>
        <w:t xml:space="preserve"> </w:t>
      </w:r>
      <w:r w:rsidR="009E493C">
        <w:rPr>
          <w:sz w:val="22"/>
          <w:szCs w:val="22"/>
        </w:rPr>
        <w:t>Grada</w:t>
      </w:r>
      <w:r>
        <w:rPr>
          <w:sz w:val="22"/>
          <w:szCs w:val="22"/>
        </w:rPr>
        <w:t>“.</w:t>
      </w:r>
    </w:p>
    <w:p w14:paraId="5B43015E" w14:textId="77777777" w:rsidR="005F6156" w:rsidRDefault="005F6156" w:rsidP="000E6B6A">
      <w:pPr>
        <w:contextualSpacing/>
        <w:jc w:val="both"/>
        <w:rPr>
          <w:sz w:val="22"/>
          <w:szCs w:val="22"/>
        </w:rPr>
      </w:pPr>
    </w:p>
    <w:p w14:paraId="34986737" w14:textId="77777777" w:rsidR="003E0817" w:rsidRPr="003E0817" w:rsidRDefault="00894BE0" w:rsidP="000E6B6A">
      <w:pPr>
        <w:contextualSpacing/>
        <w:jc w:val="center"/>
        <w:rPr>
          <w:rFonts w:eastAsia="Calibri"/>
          <w:sz w:val="22"/>
          <w:szCs w:val="22"/>
          <w:lang w:eastAsia="en-US"/>
        </w:rPr>
      </w:pPr>
      <w:r w:rsidRPr="00A412E9">
        <w:rPr>
          <w:rFonts w:ascii="Cambria" w:hAnsi="Cambria"/>
          <w:noProof/>
          <w:lang w:val="en-US"/>
        </w:rPr>
        <w:drawing>
          <wp:inline distT="0" distB="0" distL="0" distR="0" wp14:anchorId="1B2D6FDA" wp14:editId="3928BF89">
            <wp:extent cx="520700" cy="693572"/>
            <wp:effectExtent l="0" t="0" r="0" b="0"/>
            <wp:docPr id="3" name="Slika 3" descr="C:\Users\Admin\Downloads\5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0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9012" cy="75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C6A51" w14:textId="77777777" w:rsidR="003E0817" w:rsidRPr="003E0817" w:rsidRDefault="003E0817" w:rsidP="003E0817">
      <w:pPr>
        <w:jc w:val="center"/>
        <w:rPr>
          <w:rFonts w:eastAsia="Calibri"/>
          <w:sz w:val="22"/>
          <w:szCs w:val="22"/>
          <w:lang w:eastAsia="en-US"/>
        </w:rPr>
      </w:pPr>
      <w:r w:rsidRPr="003E0817">
        <w:rPr>
          <w:rFonts w:eastAsia="Calibri"/>
          <w:sz w:val="22"/>
          <w:szCs w:val="22"/>
          <w:lang w:eastAsia="en-US"/>
        </w:rPr>
        <w:t>REPUBLIKA HRVATSKA</w:t>
      </w:r>
    </w:p>
    <w:p w14:paraId="38478E40" w14:textId="77777777" w:rsidR="003E0817" w:rsidRPr="003E0817" w:rsidRDefault="003E0817" w:rsidP="003E0817">
      <w:pPr>
        <w:jc w:val="center"/>
        <w:rPr>
          <w:rFonts w:eastAsia="Calibri"/>
          <w:sz w:val="22"/>
          <w:szCs w:val="22"/>
          <w:lang w:eastAsia="en-US"/>
        </w:rPr>
      </w:pPr>
      <w:r w:rsidRPr="003E0817">
        <w:rPr>
          <w:rFonts w:eastAsia="Calibri"/>
          <w:sz w:val="22"/>
          <w:szCs w:val="22"/>
          <w:lang w:eastAsia="en-US"/>
        </w:rPr>
        <w:t>SPLITSKO-DALMATINSKA ŽUPANIJA</w:t>
      </w:r>
    </w:p>
    <w:p w14:paraId="2C290B83" w14:textId="77777777" w:rsidR="003E0817" w:rsidRPr="003E0817" w:rsidRDefault="003449EB" w:rsidP="003E0817">
      <w:pPr>
        <w:jc w:val="center"/>
        <w:rPr>
          <w:rFonts w:eastAsia="Calibri"/>
          <w:sz w:val="22"/>
          <w:szCs w:val="22"/>
          <w:lang w:eastAsia="en-US"/>
        </w:rPr>
      </w:pPr>
      <w:r w:rsidRPr="003E0817">
        <w:rPr>
          <w:rFonts w:eastAsia="Calibri"/>
          <w:noProof/>
          <w:sz w:val="22"/>
          <w:szCs w:val="22"/>
        </w:rPr>
        <w:drawing>
          <wp:inline distT="0" distB="0" distL="0" distR="0" wp14:anchorId="6B48AD3B" wp14:editId="5E2A8EB1">
            <wp:extent cx="495300" cy="584343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9" cy="58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6766" w14:textId="77777777" w:rsidR="003E0817" w:rsidRPr="003E0817" w:rsidRDefault="003E0817" w:rsidP="003E0817">
      <w:pPr>
        <w:jc w:val="center"/>
        <w:rPr>
          <w:rFonts w:eastAsia="Calibri"/>
          <w:sz w:val="22"/>
          <w:szCs w:val="22"/>
          <w:lang w:eastAsia="en-US"/>
        </w:rPr>
      </w:pPr>
      <w:r w:rsidRPr="003E0817">
        <w:rPr>
          <w:rFonts w:eastAsia="Calibri"/>
          <w:sz w:val="22"/>
          <w:szCs w:val="22"/>
          <w:lang w:eastAsia="en-US"/>
        </w:rPr>
        <w:t>GRAD STARI GRAD</w:t>
      </w:r>
    </w:p>
    <w:p w14:paraId="73AA807B" w14:textId="77777777" w:rsidR="003E0817" w:rsidRPr="003E0817" w:rsidRDefault="003E0817" w:rsidP="003E0817">
      <w:pPr>
        <w:jc w:val="center"/>
        <w:rPr>
          <w:rFonts w:eastAsia="Calibri"/>
          <w:b/>
          <w:i/>
          <w:sz w:val="22"/>
          <w:szCs w:val="22"/>
          <w:lang w:val="en-GB" w:eastAsia="en-US"/>
        </w:rPr>
      </w:pPr>
      <w:r w:rsidRPr="003E0817">
        <w:rPr>
          <w:rFonts w:eastAsia="Calibri"/>
          <w:b/>
          <w:i/>
          <w:sz w:val="22"/>
          <w:szCs w:val="22"/>
          <w:lang w:val="en-GB" w:eastAsia="en-US"/>
        </w:rPr>
        <w:t>G r a d s k o   v i j e ć e</w:t>
      </w:r>
    </w:p>
    <w:p w14:paraId="6F0FD303" w14:textId="77777777" w:rsidR="003E0817" w:rsidRPr="003E0817" w:rsidRDefault="003E0817" w:rsidP="003E0817">
      <w:pPr>
        <w:rPr>
          <w:rFonts w:eastAsia="Calibri"/>
          <w:b/>
          <w:i/>
          <w:sz w:val="22"/>
          <w:szCs w:val="22"/>
          <w:lang w:eastAsia="en-US"/>
        </w:rPr>
      </w:pPr>
    </w:p>
    <w:p w14:paraId="4D1EFC52" w14:textId="2C3BAB26" w:rsidR="003E0817" w:rsidRPr="003E0817" w:rsidRDefault="003E0817" w:rsidP="003E0817">
      <w:pPr>
        <w:jc w:val="both"/>
        <w:rPr>
          <w:rFonts w:eastAsia="Calibri"/>
          <w:sz w:val="22"/>
          <w:szCs w:val="22"/>
          <w:lang w:eastAsia="en-US"/>
        </w:rPr>
      </w:pPr>
      <w:r w:rsidRPr="003E0817">
        <w:rPr>
          <w:rFonts w:eastAsia="Calibri"/>
          <w:sz w:val="22"/>
          <w:szCs w:val="22"/>
          <w:lang w:eastAsia="en-US"/>
        </w:rPr>
        <w:t xml:space="preserve">KLASA: </w:t>
      </w:r>
      <w:r>
        <w:rPr>
          <w:rFonts w:eastAsia="Calibri"/>
          <w:sz w:val="22"/>
          <w:szCs w:val="22"/>
          <w:lang w:eastAsia="en-US"/>
        </w:rPr>
        <w:t>120-02/</w:t>
      </w:r>
      <w:r w:rsidR="00676068">
        <w:rPr>
          <w:rFonts w:eastAsia="Calibri"/>
          <w:sz w:val="22"/>
          <w:szCs w:val="22"/>
          <w:lang w:eastAsia="en-US"/>
        </w:rPr>
        <w:t>26</w:t>
      </w:r>
      <w:r>
        <w:rPr>
          <w:rFonts w:eastAsia="Calibri"/>
          <w:sz w:val="22"/>
          <w:szCs w:val="22"/>
          <w:lang w:eastAsia="en-US"/>
        </w:rPr>
        <w:t>-01/</w:t>
      </w:r>
      <w:r w:rsidRPr="003E0817">
        <w:rPr>
          <w:rFonts w:eastAsia="Calibri"/>
          <w:sz w:val="22"/>
          <w:szCs w:val="22"/>
          <w:lang w:eastAsia="en-US"/>
        </w:rPr>
        <w:tab/>
      </w:r>
      <w:r w:rsidR="00DF7D2C">
        <w:rPr>
          <w:rFonts w:eastAsia="Calibri"/>
          <w:sz w:val="22"/>
          <w:szCs w:val="22"/>
          <w:lang w:eastAsia="en-US"/>
        </w:rPr>
        <w:t>02</w:t>
      </w:r>
      <w:r w:rsidRPr="003E0817">
        <w:rPr>
          <w:rFonts w:eastAsia="Calibri"/>
          <w:sz w:val="22"/>
          <w:szCs w:val="22"/>
          <w:lang w:eastAsia="en-US"/>
        </w:rPr>
        <w:tab/>
      </w:r>
      <w:r w:rsidRPr="003E0817">
        <w:rPr>
          <w:rFonts w:eastAsia="Calibri"/>
          <w:sz w:val="22"/>
          <w:szCs w:val="22"/>
          <w:lang w:eastAsia="en-US"/>
        </w:rPr>
        <w:tab/>
      </w:r>
      <w:r w:rsidR="00676068">
        <w:rPr>
          <w:rFonts w:eastAsia="Calibri"/>
          <w:sz w:val="22"/>
          <w:szCs w:val="22"/>
          <w:lang w:eastAsia="en-US"/>
        </w:rPr>
        <w:tab/>
      </w:r>
      <w:r w:rsidRPr="003E0817">
        <w:rPr>
          <w:rFonts w:eastAsia="Calibri"/>
          <w:sz w:val="22"/>
          <w:szCs w:val="22"/>
          <w:lang w:eastAsia="en-US"/>
        </w:rPr>
        <w:tab/>
      </w:r>
      <w:r w:rsidRPr="003E0817">
        <w:rPr>
          <w:rFonts w:eastAsia="Calibri"/>
          <w:sz w:val="22"/>
          <w:szCs w:val="22"/>
          <w:lang w:eastAsia="en-US"/>
        </w:rPr>
        <w:tab/>
      </w:r>
      <w:r w:rsidRPr="003E0817">
        <w:rPr>
          <w:rFonts w:eastAsia="Calibri"/>
          <w:sz w:val="22"/>
          <w:szCs w:val="22"/>
          <w:lang w:eastAsia="en-US"/>
        </w:rPr>
        <w:tab/>
        <w:t>PREDSJEDNIK</w:t>
      </w:r>
    </w:p>
    <w:p w14:paraId="38C2B4B9" w14:textId="0C5D677B" w:rsidR="003E0817" w:rsidRPr="003E0817" w:rsidRDefault="003E0817" w:rsidP="003E0817">
      <w:pPr>
        <w:jc w:val="both"/>
        <w:rPr>
          <w:rFonts w:eastAsia="Calibri"/>
          <w:sz w:val="22"/>
          <w:szCs w:val="22"/>
          <w:lang w:eastAsia="en-US"/>
        </w:rPr>
      </w:pPr>
      <w:r w:rsidRPr="003E0817">
        <w:rPr>
          <w:rFonts w:eastAsia="Calibri"/>
          <w:sz w:val="22"/>
          <w:szCs w:val="22"/>
          <w:lang w:eastAsia="en-US"/>
        </w:rPr>
        <w:t>URBROJ: 2128/03-</w:t>
      </w:r>
      <w:r w:rsidR="00676068">
        <w:rPr>
          <w:rFonts w:eastAsia="Calibri"/>
          <w:sz w:val="22"/>
          <w:szCs w:val="22"/>
          <w:lang w:eastAsia="en-US"/>
        </w:rPr>
        <w:t>26</w:t>
      </w:r>
      <w:r w:rsidRPr="003E0817">
        <w:rPr>
          <w:rFonts w:eastAsia="Calibri"/>
          <w:sz w:val="22"/>
          <w:szCs w:val="22"/>
          <w:lang w:eastAsia="en-US"/>
        </w:rPr>
        <w:t>-</w:t>
      </w:r>
      <w:r w:rsidR="00DF7D2C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ab/>
      </w:r>
      <w:r w:rsidR="007D388A">
        <w:rPr>
          <w:rFonts w:eastAsia="Calibri"/>
          <w:sz w:val="22"/>
          <w:szCs w:val="22"/>
          <w:lang w:eastAsia="en-US"/>
        </w:rPr>
        <w:tab/>
      </w:r>
      <w:r w:rsidR="007D388A">
        <w:rPr>
          <w:rFonts w:eastAsia="Calibri"/>
          <w:sz w:val="22"/>
          <w:szCs w:val="22"/>
          <w:lang w:eastAsia="en-US"/>
        </w:rPr>
        <w:tab/>
      </w:r>
      <w:r w:rsidR="007D388A">
        <w:rPr>
          <w:rFonts w:eastAsia="Calibri"/>
          <w:sz w:val="22"/>
          <w:szCs w:val="22"/>
          <w:lang w:eastAsia="en-US"/>
        </w:rPr>
        <w:tab/>
      </w:r>
      <w:r w:rsidR="007D388A">
        <w:rPr>
          <w:rFonts w:eastAsia="Calibri"/>
          <w:sz w:val="22"/>
          <w:szCs w:val="22"/>
          <w:lang w:eastAsia="en-US"/>
        </w:rPr>
        <w:tab/>
        <w:t xml:space="preserve">       </w:t>
      </w:r>
      <w:r w:rsidRPr="003E0817">
        <w:rPr>
          <w:rFonts w:eastAsia="Calibri"/>
          <w:sz w:val="22"/>
          <w:szCs w:val="22"/>
          <w:lang w:eastAsia="en-US"/>
        </w:rPr>
        <w:t xml:space="preserve"> GRADSKOG VIJEĆA</w:t>
      </w:r>
      <w:r w:rsidRPr="003E0817">
        <w:rPr>
          <w:rFonts w:eastAsia="Calibri"/>
          <w:sz w:val="22"/>
          <w:szCs w:val="22"/>
          <w:lang w:eastAsia="en-US"/>
        </w:rPr>
        <w:tab/>
      </w:r>
    </w:p>
    <w:p w14:paraId="209BFC5E" w14:textId="77777777" w:rsidR="00CF48F9" w:rsidRDefault="003E0817" w:rsidP="005F6156">
      <w:pPr>
        <w:jc w:val="both"/>
      </w:pPr>
      <w:r w:rsidRPr="003E0817">
        <w:rPr>
          <w:rFonts w:eastAsia="Calibri"/>
          <w:sz w:val="22"/>
          <w:szCs w:val="22"/>
          <w:lang w:eastAsia="en-US"/>
        </w:rPr>
        <w:t xml:space="preserve">Stari Grad, </w:t>
      </w:r>
      <w:r w:rsidR="00894BE0">
        <w:rPr>
          <w:rFonts w:eastAsia="Calibri"/>
          <w:sz w:val="22"/>
          <w:szCs w:val="22"/>
          <w:lang w:eastAsia="en-US"/>
        </w:rPr>
        <w:t>2</w:t>
      </w:r>
      <w:r w:rsidR="00676068">
        <w:rPr>
          <w:rFonts w:eastAsia="Calibri"/>
          <w:sz w:val="22"/>
          <w:szCs w:val="22"/>
          <w:lang w:eastAsia="en-US"/>
        </w:rPr>
        <w:t xml:space="preserve">. </w:t>
      </w:r>
      <w:r w:rsidR="00894BE0">
        <w:rPr>
          <w:rFonts w:eastAsia="Calibri"/>
          <w:sz w:val="22"/>
          <w:szCs w:val="22"/>
          <w:lang w:eastAsia="en-US"/>
        </w:rPr>
        <w:t>lipnja</w:t>
      </w:r>
      <w:r w:rsidR="00676068">
        <w:rPr>
          <w:rFonts w:eastAsia="Calibri"/>
          <w:sz w:val="22"/>
          <w:szCs w:val="22"/>
          <w:lang w:eastAsia="en-US"/>
        </w:rPr>
        <w:t xml:space="preserve"> 2026</w:t>
      </w:r>
      <w:r w:rsidRPr="003E0817">
        <w:rPr>
          <w:rFonts w:eastAsia="Calibri"/>
          <w:sz w:val="22"/>
          <w:szCs w:val="22"/>
          <w:lang w:eastAsia="en-US"/>
        </w:rPr>
        <w:t>. godine</w:t>
      </w:r>
      <w:r w:rsidRPr="003E0817">
        <w:rPr>
          <w:rFonts w:eastAsia="Calibri"/>
          <w:sz w:val="22"/>
          <w:szCs w:val="22"/>
          <w:lang w:eastAsia="en-US"/>
        </w:rPr>
        <w:tab/>
      </w:r>
      <w:r w:rsidRPr="003E0817">
        <w:rPr>
          <w:rFonts w:eastAsia="Calibri"/>
          <w:sz w:val="22"/>
          <w:szCs w:val="22"/>
          <w:lang w:eastAsia="en-US"/>
        </w:rPr>
        <w:tab/>
      </w:r>
      <w:r w:rsidRPr="003E0817">
        <w:rPr>
          <w:rFonts w:eastAsia="Calibri"/>
          <w:sz w:val="22"/>
          <w:szCs w:val="22"/>
          <w:lang w:eastAsia="en-US"/>
        </w:rPr>
        <w:tab/>
      </w:r>
      <w:bookmarkStart w:id="0" w:name="00000006"/>
      <w:bookmarkEnd w:id="0"/>
      <w:r w:rsidRPr="003E0817">
        <w:rPr>
          <w:rFonts w:eastAsia="Calibri"/>
          <w:sz w:val="22"/>
          <w:szCs w:val="22"/>
          <w:lang w:eastAsia="en-US"/>
        </w:rPr>
        <w:t xml:space="preserve">                </w:t>
      </w:r>
      <w:r w:rsidR="00CB252D">
        <w:rPr>
          <w:rFonts w:eastAsia="Calibri"/>
          <w:sz w:val="22"/>
          <w:szCs w:val="22"/>
          <w:lang w:eastAsia="en-US"/>
        </w:rPr>
        <w:t xml:space="preserve">       </w:t>
      </w:r>
      <w:r w:rsidRPr="003E0817">
        <w:rPr>
          <w:rFonts w:eastAsia="Calibri"/>
          <w:sz w:val="22"/>
          <w:szCs w:val="22"/>
          <w:lang w:eastAsia="en-US"/>
        </w:rPr>
        <w:t xml:space="preserve"> </w:t>
      </w:r>
      <w:r w:rsidR="00CB252D">
        <w:rPr>
          <w:rFonts w:eastAsia="Calibri"/>
          <w:i/>
          <w:sz w:val="22"/>
          <w:szCs w:val="22"/>
          <w:lang w:eastAsia="en-US"/>
        </w:rPr>
        <w:t>Perislav Petrić, ing.</w:t>
      </w:r>
    </w:p>
    <w:sectPr w:rsidR="00CF48F9" w:rsidSect="00BA74CB">
      <w:pgSz w:w="11906" w:h="16838"/>
      <w:pgMar w:top="1134" w:right="1417" w:bottom="851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2106"/>
    <w:multiLevelType w:val="hybridMultilevel"/>
    <w:tmpl w:val="17D00E2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3369"/>
    <w:multiLevelType w:val="hybridMultilevel"/>
    <w:tmpl w:val="23C6AF4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2BE9"/>
    <w:multiLevelType w:val="hybridMultilevel"/>
    <w:tmpl w:val="23C6AF4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D4091"/>
    <w:multiLevelType w:val="hybridMultilevel"/>
    <w:tmpl w:val="5FA6F54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979DA"/>
    <w:multiLevelType w:val="multilevel"/>
    <w:tmpl w:val="7EF979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731070">
    <w:abstractNumId w:val="4"/>
  </w:num>
  <w:num w:numId="2" w16cid:durableId="2104760099">
    <w:abstractNumId w:val="3"/>
  </w:num>
  <w:num w:numId="3" w16cid:durableId="648947658">
    <w:abstractNumId w:val="1"/>
  </w:num>
  <w:num w:numId="4" w16cid:durableId="61490370">
    <w:abstractNumId w:val="2"/>
  </w:num>
  <w:num w:numId="5" w16cid:durableId="94765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51"/>
    <w:rsid w:val="00020233"/>
    <w:rsid w:val="00040847"/>
    <w:rsid w:val="00043621"/>
    <w:rsid w:val="00054E30"/>
    <w:rsid w:val="00066FAA"/>
    <w:rsid w:val="000741E9"/>
    <w:rsid w:val="000C214D"/>
    <w:rsid w:val="000E04E9"/>
    <w:rsid w:val="000E6B6A"/>
    <w:rsid w:val="001048E5"/>
    <w:rsid w:val="001227D9"/>
    <w:rsid w:val="00184474"/>
    <w:rsid w:val="001A35A5"/>
    <w:rsid w:val="001C0BCA"/>
    <w:rsid w:val="001C6E51"/>
    <w:rsid w:val="002013E9"/>
    <w:rsid w:val="002038E3"/>
    <w:rsid w:val="00224BCB"/>
    <w:rsid w:val="00227AFA"/>
    <w:rsid w:val="00242E9C"/>
    <w:rsid w:val="00270A1D"/>
    <w:rsid w:val="002910F7"/>
    <w:rsid w:val="002B38A9"/>
    <w:rsid w:val="002B6CEC"/>
    <w:rsid w:val="002D42AB"/>
    <w:rsid w:val="002F69F8"/>
    <w:rsid w:val="002F7E3A"/>
    <w:rsid w:val="00314164"/>
    <w:rsid w:val="003400B9"/>
    <w:rsid w:val="003449EB"/>
    <w:rsid w:val="003726E0"/>
    <w:rsid w:val="00381DC7"/>
    <w:rsid w:val="0039739F"/>
    <w:rsid w:val="003B6EBF"/>
    <w:rsid w:val="003D11E3"/>
    <w:rsid w:val="003E0817"/>
    <w:rsid w:val="0042249C"/>
    <w:rsid w:val="00425607"/>
    <w:rsid w:val="00441CB6"/>
    <w:rsid w:val="0044656D"/>
    <w:rsid w:val="0048421F"/>
    <w:rsid w:val="004F72C1"/>
    <w:rsid w:val="00502A69"/>
    <w:rsid w:val="005369D6"/>
    <w:rsid w:val="005453B7"/>
    <w:rsid w:val="00554C05"/>
    <w:rsid w:val="00592920"/>
    <w:rsid w:val="005C3571"/>
    <w:rsid w:val="005C7615"/>
    <w:rsid w:val="005F6156"/>
    <w:rsid w:val="00620E43"/>
    <w:rsid w:val="0062143A"/>
    <w:rsid w:val="00631441"/>
    <w:rsid w:val="00632717"/>
    <w:rsid w:val="00635E91"/>
    <w:rsid w:val="00645AD3"/>
    <w:rsid w:val="00676068"/>
    <w:rsid w:val="00693691"/>
    <w:rsid w:val="006C270A"/>
    <w:rsid w:val="006D456B"/>
    <w:rsid w:val="00705865"/>
    <w:rsid w:val="00732911"/>
    <w:rsid w:val="0073358E"/>
    <w:rsid w:val="00755420"/>
    <w:rsid w:val="007559FC"/>
    <w:rsid w:val="00772E9C"/>
    <w:rsid w:val="007D388A"/>
    <w:rsid w:val="007F3155"/>
    <w:rsid w:val="00826B73"/>
    <w:rsid w:val="008438DC"/>
    <w:rsid w:val="00894BE0"/>
    <w:rsid w:val="008A7A18"/>
    <w:rsid w:val="008C198A"/>
    <w:rsid w:val="008F15DB"/>
    <w:rsid w:val="008F2857"/>
    <w:rsid w:val="008F52BD"/>
    <w:rsid w:val="008F5B98"/>
    <w:rsid w:val="00904D0A"/>
    <w:rsid w:val="00930AB0"/>
    <w:rsid w:val="00952F2F"/>
    <w:rsid w:val="00963771"/>
    <w:rsid w:val="009A1C90"/>
    <w:rsid w:val="009A28F5"/>
    <w:rsid w:val="009A74B7"/>
    <w:rsid w:val="009C7AA4"/>
    <w:rsid w:val="009E493C"/>
    <w:rsid w:val="009E59DD"/>
    <w:rsid w:val="00A61961"/>
    <w:rsid w:val="00A61A3A"/>
    <w:rsid w:val="00AB4E58"/>
    <w:rsid w:val="00AD4DE8"/>
    <w:rsid w:val="00AE0051"/>
    <w:rsid w:val="00B05E1E"/>
    <w:rsid w:val="00B456D2"/>
    <w:rsid w:val="00B5031B"/>
    <w:rsid w:val="00B52987"/>
    <w:rsid w:val="00B771A3"/>
    <w:rsid w:val="00B8492C"/>
    <w:rsid w:val="00BA74CB"/>
    <w:rsid w:val="00BB7F2B"/>
    <w:rsid w:val="00BC2520"/>
    <w:rsid w:val="00BD47A0"/>
    <w:rsid w:val="00C166C0"/>
    <w:rsid w:val="00C41F75"/>
    <w:rsid w:val="00C51DEE"/>
    <w:rsid w:val="00C60BA8"/>
    <w:rsid w:val="00C860AD"/>
    <w:rsid w:val="00C87760"/>
    <w:rsid w:val="00CA1772"/>
    <w:rsid w:val="00CB252D"/>
    <w:rsid w:val="00CD55FD"/>
    <w:rsid w:val="00CF001E"/>
    <w:rsid w:val="00CF48F9"/>
    <w:rsid w:val="00D00ED0"/>
    <w:rsid w:val="00D27DF5"/>
    <w:rsid w:val="00D962FA"/>
    <w:rsid w:val="00DA7A53"/>
    <w:rsid w:val="00DB1151"/>
    <w:rsid w:val="00DC12BF"/>
    <w:rsid w:val="00DF7D2C"/>
    <w:rsid w:val="00E00788"/>
    <w:rsid w:val="00E34223"/>
    <w:rsid w:val="00E42FBA"/>
    <w:rsid w:val="00E451F7"/>
    <w:rsid w:val="00E748BF"/>
    <w:rsid w:val="00E84745"/>
    <w:rsid w:val="00E915AD"/>
    <w:rsid w:val="00EB6975"/>
    <w:rsid w:val="00EC3293"/>
    <w:rsid w:val="00F25122"/>
    <w:rsid w:val="00FC7594"/>
    <w:rsid w:val="00FD52DF"/>
    <w:rsid w:val="00FD7E6C"/>
    <w:rsid w:val="00FE64D6"/>
    <w:rsid w:val="00FF3D3B"/>
    <w:rsid w:val="21632F2E"/>
    <w:rsid w:val="219D3A86"/>
    <w:rsid w:val="25665DC8"/>
    <w:rsid w:val="30D84962"/>
    <w:rsid w:val="32FF77AD"/>
    <w:rsid w:val="36D4045C"/>
    <w:rsid w:val="3D246566"/>
    <w:rsid w:val="45742D28"/>
    <w:rsid w:val="632645D7"/>
    <w:rsid w:val="63713785"/>
    <w:rsid w:val="65BC07CE"/>
    <w:rsid w:val="65C502C0"/>
    <w:rsid w:val="69EF08C7"/>
    <w:rsid w:val="71CC5849"/>
    <w:rsid w:val="73A45CC2"/>
    <w:rsid w:val="7E5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B9F06"/>
  <w15:chartTrackingRefBased/>
  <w15:docId w15:val="{DFB8AE5F-8009-45ED-8EF9-AD16B9B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ziv1">
    <w:name w:val="kurziv1"/>
    <w:rPr>
      <w:i/>
      <w:iCs/>
    </w:rPr>
  </w:style>
  <w:style w:type="paragraph" w:styleId="NormalWeb">
    <w:name w:val="Normal (Web)"/>
    <w:basedOn w:val="Normal"/>
  </w:style>
  <w:style w:type="paragraph" w:styleId="BodyTextIndent">
    <w:name w:val="Body Text Indent"/>
    <w:basedOn w:val="Normal"/>
    <w:pPr>
      <w:ind w:firstLine="720"/>
      <w:jc w:val="both"/>
    </w:pPr>
    <w:rPr>
      <w:color w:val="000080"/>
      <w:sz w:val="20"/>
      <w:szCs w:val="20"/>
      <w:lang w:val="en-AU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5A45-AA1A-4C55-AEF6-AB1A5AB1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48</vt:lpstr>
      <vt:lpstr>Na temelju članka 48</vt:lpstr>
    </vt:vector>
  </TitlesOfParts>
  <Manager/>
  <Company>Grad Belišće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48</dc:title>
  <dc:subject/>
  <dc:creator>Korisnik</dc:creator>
  <cp:keywords/>
  <dc:description/>
  <cp:lastModifiedBy>user</cp:lastModifiedBy>
  <cp:revision>3</cp:revision>
  <cp:lastPrinted>2019-11-15T11:18:00Z</cp:lastPrinted>
  <dcterms:created xsi:type="dcterms:W3CDTF">2026-06-03T08:12:00Z</dcterms:created>
  <dcterms:modified xsi:type="dcterms:W3CDTF">2026-06-03T09:39:00Z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