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C36808D" w14:textId="77777777" w:rsidR="0042547B" w:rsidRDefault="00D02792" w:rsidP="00E156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</w:p>
          <w:p w14:paraId="65BBA664" w14:textId="77777777" w:rsidR="002574A8" w:rsidRDefault="005F7784" w:rsidP="008B2CF1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 xml:space="preserve">I. Izmjena i  dopuna </w:t>
            </w:r>
            <w:r w:rsidR="00623757" w:rsidRPr="00623757">
              <w:rPr>
                <w:rFonts w:ascii="Arial Narrow" w:hAnsi="Arial Narrow" w:cs="Times New Roman"/>
                <w:sz w:val="20"/>
                <w:szCs w:val="20"/>
              </w:rPr>
              <w:t>Plana upravljanja pomorskim dobrom</w:t>
            </w:r>
          </w:p>
          <w:p w14:paraId="7F945D9D" w14:textId="1F38DF0C" w:rsidR="00D02792" w:rsidRPr="00D02792" w:rsidRDefault="00623757" w:rsidP="002574A8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623757">
              <w:rPr>
                <w:rFonts w:ascii="Arial Narrow" w:hAnsi="Arial Narrow" w:cs="Times New Roman"/>
                <w:sz w:val="20"/>
                <w:szCs w:val="20"/>
              </w:rPr>
              <w:t xml:space="preserve"> na području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23757">
              <w:rPr>
                <w:rFonts w:ascii="Arial Narrow" w:hAnsi="Arial Narrow" w:cs="Times New Roman"/>
                <w:sz w:val="20"/>
                <w:szCs w:val="20"/>
              </w:rPr>
              <w:t xml:space="preserve">Grada Staroga Grada 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23757">
              <w:rPr>
                <w:rFonts w:ascii="Arial Narrow" w:hAnsi="Arial Narrow" w:cs="Times New Roman"/>
                <w:sz w:val="20"/>
                <w:szCs w:val="20"/>
              </w:rPr>
              <w:t>za razdoblje 2024. - 2028. god</w:t>
            </w:r>
            <w:bookmarkStart w:id="1" w:name="_GoBack"/>
            <w:bookmarkEnd w:id="1"/>
            <w:r w:rsidRPr="00623757">
              <w:rPr>
                <w:rFonts w:ascii="Arial Narrow" w:hAnsi="Arial Narrow" w:cs="Times New Roman"/>
                <w:sz w:val="20"/>
                <w:szCs w:val="20"/>
              </w:rPr>
              <w:t>ine</w:t>
            </w:r>
          </w:p>
        </w:tc>
      </w:tr>
      <w:tr w:rsidR="00D02792" w:rsidRPr="00D02792" w14:paraId="2E67EC3E" w14:textId="77777777" w:rsidTr="00396C85">
        <w:trPr>
          <w:trHeight w:val="800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C119710" w14:textId="77777777" w:rsidR="002574A8" w:rsidRDefault="002574A8" w:rsidP="002574A8">
            <w:pPr>
              <w:spacing w:after="0"/>
              <w:ind w:left="174" w:hanging="174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574A8">
              <w:rPr>
                <w:rFonts w:ascii="Arial Narrow" w:hAnsi="Arial Narrow" w:cs="Times New Roman"/>
                <w:b/>
                <w:sz w:val="20"/>
                <w:szCs w:val="20"/>
              </w:rPr>
              <w:t>I.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2574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Izmjene i dopune </w:t>
            </w:r>
            <w:r w:rsidR="00623757" w:rsidRPr="002574A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Plan upravljanja pomorskim dobrom na području </w:t>
            </w:r>
          </w:p>
          <w:p w14:paraId="3298E3CD" w14:textId="27D915A2" w:rsidR="00ED3477" w:rsidRPr="002574A8" w:rsidRDefault="002574A8" w:rsidP="002574A8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</w:t>
            </w:r>
            <w:r w:rsidR="00623757" w:rsidRPr="002574A8">
              <w:rPr>
                <w:rFonts w:ascii="Arial Narrow" w:hAnsi="Arial Narrow" w:cs="Times New Roman"/>
                <w:b/>
                <w:sz w:val="20"/>
                <w:szCs w:val="20"/>
              </w:rPr>
              <w:t>Grada Staroga Grada za razdoblje 2024. - 2028. godine</w:t>
            </w:r>
          </w:p>
        </w:tc>
      </w:tr>
      <w:tr w:rsidR="00D02792" w:rsidRPr="00D02792" w14:paraId="745B6F1B" w14:textId="77777777" w:rsidTr="002574A8">
        <w:trPr>
          <w:trHeight w:val="221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752C609E" w:rsidR="00ED3477" w:rsidRPr="00D02792" w:rsidRDefault="00D02792" w:rsidP="00E1569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Jedinstveni upravni odjel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>Grad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a Staroga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Grad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</w:tr>
      <w:tr w:rsidR="005F7784" w:rsidRPr="00D02792" w14:paraId="65DCF4B1" w14:textId="77777777" w:rsidTr="002574A8">
        <w:trPr>
          <w:trHeight w:val="707"/>
        </w:trPr>
        <w:tc>
          <w:tcPr>
            <w:tcW w:w="4534" w:type="dxa"/>
            <w:shd w:val="clear" w:color="auto" w:fill="auto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1A017B1F" w:rsidR="005F7784" w:rsidRPr="00D02792" w:rsidRDefault="002574A8" w:rsidP="0062375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ožujka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788E328E" w:rsidR="005F7784" w:rsidRPr="00D02792" w:rsidRDefault="002574A8" w:rsidP="0062375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E1569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travnja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E15694">
        <w:trPr>
          <w:trHeight w:val="899"/>
        </w:trPr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67A0E676" w14:textId="77777777" w:rsidR="00E15694" w:rsidRDefault="00D02792" w:rsidP="00E1569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22B61A4E" w:rsidR="00D02792" w:rsidRPr="00D02792" w:rsidRDefault="00D02792" w:rsidP="00E15694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E15694"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E15694"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396C85">
        <w:trPr>
          <w:trHeight w:val="1269"/>
        </w:trPr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2574A8">
        <w:trPr>
          <w:trHeight w:val="622"/>
        </w:trPr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15694" w:rsidRPr="00D02792" w14:paraId="22F08AC0" w14:textId="77777777" w:rsidTr="00E15694">
        <w:trPr>
          <w:trHeight w:val="400"/>
        </w:trPr>
        <w:tc>
          <w:tcPr>
            <w:tcW w:w="4534" w:type="dxa"/>
            <w:shd w:val="clear" w:color="auto" w:fill="auto"/>
            <w:vAlign w:val="center"/>
          </w:tcPr>
          <w:p w14:paraId="413E71A3" w14:textId="0107B47B" w:rsidR="00E15694" w:rsidRPr="00D02792" w:rsidRDefault="00E15694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Adresa e-pošte i/ili drugi podaci za kontakt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139A5661" w14:textId="77777777" w:rsidR="00E15694" w:rsidRDefault="00E15694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E15694">
        <w:trPr>
          <w:trHeight w:val="462"/>
        </w:trPr>
        <w:tc>
          <w:tcPr>
            <w:tcW w:w="4534" w:type="dxa"/>
            <w:shd w:val="clear" w:color="auto" w:fill="auto"/>
            <w:vAlign w:val="center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BCCA94F" w14:textId="6018E9AE" w:rsidR="009E4DA1" w:rsidRPr="00F971E0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971E0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 w:rsidRPr="00F971E0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30</w:t>
            </w:r>
            <w:r w:rsidR="00E15694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travnja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5" w:history="1">
              <w:r w:rsidR="00841AED" w:rsidRPr="00F971E0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grad@stari-grad.hr</w:t>
              </w:r>
            </w:hyperlink>
            <w:r w:rsidR="00FF7963" w:rsidRPr="00F971E0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>Grad Stari Grad, Novo riva 3, 21460 Stari Grad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T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oni Damjanić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d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ipl.oec.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>., s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lužbenik za informiranje, </w:t>
            </w:r>
            <w:hyperlink r:id="rId6" w:history="1">
              <w:r w:rsidR="00841AED" w:rsidRPr="00F971E0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grad@stari-grad.hr</w:t>
              </w:r>
            </w:hyperlink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09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11741035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>, 02176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520</w:t>
            </w:r>
          </w:p>
          <w:p w14:paraId="04648061" w14:textId="49250456" w:rsidR="00E15694" w:rsidRDefault="00D02792" w:rsidP="00E1569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F971E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623757">
              <w:rPr>
                <w:rFonts w:ascii="Arial Narrow" w:hAnsi="Arial Narrow" w:cs="Times New Roman"/>
                <w:sz w:val="20"/>
                <w:szCs w:val="20"/>
              </w:rPr>
              <w:t>svibnja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2574A8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5F7784" w:rsidRPr="00864A48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www.stari-grad.hr</w:t>
              </w:r>
            </w:hyperlink>
            <w:r w:rsidR="00F971E0"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5882067" w14:textId="1E9DB885" w:rsidR="00D02792" w:rsidRPr="009E4DA1" w:rsidRDefault="00D02792" w:rsidP="00E1569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F6C5260" w14:textId="77777777" w:rsidR="0024655E" w:rsidRDefault="0024655E" w:rsidP="002574A8"/>
    <w:sectPr w:rsidR="0024655E" w:rsidSect="002574A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B419B"/>
    <w:multiLevelType w:val="hybridMultilevel"/>
    <w:tmpl w:val="693ED4C6"/>
    <w:lvl w:ilvl="0" w:tplc="8ACC4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5EFB"/>
    <w:multiLevelType w:val="hybridMultilevel"/>
    <w:tmpl w:val="A99EA8EE"/>
    <w:lvl w:ilvl="0" w:tplc="15A0F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F6E16"/>
    <w:multiLevelType w:val="hybridMultilevel"/>
    <w:tmpl w:val="D3528FD0"/>
    <w:lvl w:ilvl="0" w:tplc="B7F60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574A8"/>
    <w:rsid w:val="00363D5E"/>
    <w:rsid w:val="00396C85"/>
    <w:rsid w:val="003E2722"/>
    <w:rsid w:val="0042547B"/>
    <w:rsid w:val="00430C94"/>
    <w:rsid w:val="00527B67"/>
    <w:rsid w:val="005E3A00"/>
    <w:rsid w:val="005E76B0"/>
    <w:rsid w:val="005F7784"/>
    <w:rsid w:val="00623757"/>
    <w:rsid w:val="00841AED"/>
    <w:rsid w:val="008B2CF1"/>
    <w:rsid w:val="009E4DA1"/>
    <w:rsid w:val="00A7115C"/>
    <w:rsid w:val="00BA5E52"/>
    <w:rsid w:val="00C62235"/>
    <w:rsid w:val="00CB743C"/>
    <w:rsid w:val="00D02792"/>
    <w:rsid w:val="00DF204A"/>
    <w:rsid w:val="00E15694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5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i-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stari-grad.hr" TargetMode="External"/><Relationship Id="rId5" Type="http://schemas.openxmlformats.org/officeDocument/2006/relationships/hyperlink" Target="mailto:grad@stari-grad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2026-03-30T12:17:00Z</dcterms:created>
  <dcterms:modified xsi:type="dcterms:W3CDTF">2026-03-30T12:17:00Z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