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0000001" w14:textId="77777777" w:rsidR="00D60A2D" w:rsidRPr="009F3AD4" w:rsidRDefault="00322F87" w:rsidP="008C0B8B">
      <w:pPr>
        <w:jc w:val="center"/>
        <w:rPr>
          <w:rFonts w:cs="Times New Roman"/>
          <w:sz w:val="22"/>
          <w:szCs w:val="22"/>
        </w:rPr>
      </w:pPr>
      <w:r w:rsidRPr="009F3AD4">
        <w:rPr>
          <w:rFonts w:cs="Times New Roman"/>
          <w:b/>
          <w:sz w:val="22"/>
          <w:szCs w:val="22"/>
        </w:rPr>
        <w:t>ZAPISNIK</w:t>
      </w:r>
    </w:p>
    <w:p w14:paraId="00000002" w14:textId="77777777" w:rsidR="00D60A2D" w:rsidRPr="009F3AD4" w:rsidRDefault="00D60A2D" w:rsidP="008C0B8B">
      <w:pPr>
        <w:jc w:val="center"/>
        <w:rPr>
          <w:rFonts w:cs="Times New Roman"/>
          <w:sz w:val="22"/>
          <w:szCs w:val="22"/>
        </w:rPr>
      </w:pPr>
    </w:p>
    <w:p w14:paraId="00000003" w14:textId="57AFEA99" w:rsidR="00D60A2D" w:rsidRPr="009F3AD4" w:rsidRDefault="00322F87" w:rsidP="008C0B8B">
      <w:pPr>
        <w:spacing w:after="80"/>
        <w:ind w:firstLine="720"/>
        <w:jc w:val="both"/>
        <w:rPr>
          <w:rFonts w:cs="Times New Roman"/>
          <w:sz w:val="22"/>
          <w:szCs w:val="22"/>
        </w:rPr>
      </w:pPr>
      <w:r w:rsidRPr="009F3AD4">
        <w:rPr>
          <w:rFonts w:cs="Times New Roman"/>
          <w:sz w:val="22"/>
          <w:szCs w:val="22"/>
        </w:rPr>
        <w:t xml:space="preserve">sa </w:t>
      </w:r>
      <w:r w:rsidR="00B413E5">
        <w:rPr>
          <w:rFonts w:cs="Times New Roman"/>
          <w:sz w:val="22"/>
          <w:szCs w:val="22"/>
        </w:rPr>
        <w:t>X</w:t>
      </w:r>
      <w:r w:rsidR="003E2243">
        <w:rPr>
          <w:rFonts w:cs="Times New Roman"/>
          <w:sz w:val="22"/>
          <w:szCs w:val="22"/>
        </w:rPr>
        <w:t>I</w:t>
      </w:r>
      <w:r w:rsidR="00F9546F">
        <w:rPr>
          <w:rFonts w:cs="Times New Roman"/>
          <w:sz w:val="22"/>
          <w:szCs w:val="22"/>
        </w:rPr>
        <w:t>V</w:t>
      </w:r>
      <w:r w:rsidR="007355F0">
        <w:rPr>
          <w:rFonts w:cs="Times New Roman"/>
          <w:sz w:val="22"/>
          <w:szCs w:val="22"/>
        </w:rPr>
        <w:t>.</w:t>
      </w:r>
      <w:r w:rsidR="001A320D" w:rsidRPr="009F3AD4">
        <w:rPr>
          <w:rFonts w:cs="Times New Roman"/>
          <w:sz w:val="22"/>
          <w:szCs w:val="22"/>
        </w:rPr>
        <w:t xml:space="preserve"> </w:t>
      </w:r>
      <w:r w:rsidRPr="009F3AD4">
        <w:rPr>
          <w:rFonts w:cs="Times New Roman"/>
          <w:sz w:val="22"/>
          <w:szCs w:val="22"/>
        </w:rPr>
        <w:t>sjednice Gradskog vijeća Grada Staroga Grada</w:t>
      </w:r>
      <w:r w:rsidR="00D126D9" w:rsidRPr="009F3AD4">
        <w:rPr>
          <w:rFonts w:cs="Times New Roman"/>
          <w:sz w:val="22"/>
          <w:szCs w:val="22"/>
        </w:rPr>
        <w:t xml:space="preserve"> </w:t>
      </w:r>
      <w:r w:rsidRPr="009F3AD4">
        <w:rPr>
          <w:rFonts w:cs="Times New Roman"/>
          <w:sz w:val="22"/>
          <w:szCs w:val="22"/>
        </w:rPr>
        <w:t xml:space="preserve">održane dana </w:t>
      </w:r>
      <w:r w:rsidR="00F9546F">
        <w:rPr>
          <w:rFonts w:cs="Times New Roman"/>
          <w:sz w:val="22"/>
          <w:szCs w:val="22"/>
        </w:rPr>
        <w:t>12. lipnja</w:t>
      </w:r>
      <w:r w:rsidR="003E2243">
        <w:rPr>
          <w:rFonts w:cs="Times New Roman"/>
          <w:sz w:val="22"/>
          <w:szCs w:val="22"/>
        </w:rPr>
        <w:t xml:space="preserve"> 2026</w:t>
      </w:r>
      <w:r w:rsidRPr="009F3AD4">
        <w:rPr>
          <w:rFonts w:cs="Times New Roman"/>
          <w:sz w:val="22"/>
          <w:szCs w:val="22"/>
        </w:rPr>
        <w:t>. godine u Gradskoj vijećnici.</w:t>
      </w:r>
    </w:p>
    <w:p w14:paraId="44C1A4AF" w14:textId="4080842B" w:rsidR="009B7A0A" w:rsidRPr="009F3AD4" w:rsidRDefault="00CD2011" w:rsidP="004709F4">
      <w:pPr>
        <w:spacing w:after="80"/>
        <w:ind w:firstLine="720"/>
        <w:rPr>
          <w:rFonts w:cs="Times New Roman"/>
          <w:sz w:val="22"/>
          <w:szCs w:val="22"/>
        </w:rPr>
      </w:pPr>
      <w:r w:rsidRPr="009F3AD4">
        <w:rPr>
          <w:rFonts w:cs="Times New Roman"/>
          <w:sz w:val="22"/>
          <w:szCs w:val="22"/>
        </w:rPr>
        <w:t xml:space="preserve">Započeto u </w:t>
      </w:r>
      <w:r w:rsidR="00F9546F">
        <w:rPr>
          <w:rFonts w:cs="Times New Roman"/>
          <w:sz w:val="22"/>
          <w:szCs w:val="22"/>
        </w:rPr>
        <w:t>20:00</w:t>
      </w:r>
      <w:r w:rsidR="00322F87" w:rsidRPr="009F3AD4">
        <w:rPr>
          <w:rFonts w:cs="Times New Roman"/>
          <w:sz w:val="22"/>
          <w:szCs w:val="22"/>
        </w:rPr>
        <w:t xml:space="preserve"> sat</w:t>
      </w:r>
      <w:r w:rsidR="001A320D" w:rsidRPr="009F3AD4">
        <w:rPr>
          <w:rFonts w:cs="Times New Roman"/>
          <w:sz w:val="22"/>
          <w:szCs w:val="22"/>
        </w:rPr>
        <w:t>i</w:t>
      </w:r>
      <w:r w:rsidR="00322F87" w:rsidRPr="009F3AD4">
        <w:rPr>
          <w:rFonts w:cs="Times New Roman"/>
          <w:sz w:val="22"/>
          <w:szCs w:val="22"/>
        </w:rPr>
        <w:t>.</w:t>
      </w:r>
    </w:p>
    <w:p w14:paraId="7905BB56" w14:textId="116E2D6A" w:rsidR="0003139D" w:rsidRPr="009F3AD4" w:rsidRDefault="0003139D" w:rsidP="008C0B8B">
      <w:pPr>
        <w:spacing w:after="80"/>
        <w:ind w:firstLine="720"/>
        <w:jc w:val="both"/>
        <w:rPr>
          <w:rFonts w:cs="Times New Roman"/>
          <w:sz w:val="22"/>
          <w:szCs w:val="22"/>
        </w:rPr>
      </w:pPr>
      <w:r w:rsidRPr="009F3AD4">
        <w:rPr>
          <w:rFonts w:cs="Times New Roman"/>
          <w:sz w:val="22"/>
          <w:szCs w:val="22"/>
        </w:rPr>
        <w:t xml:space="preserve">Sjednicu otvara i njome predsjedava gosp. </w:t>
      </w:r>
      <w:proofErr w:type="spellStart"/>
      <w:r w:rsidRPr="009F3AD4">
        <w:rPr>
          <w:rFonts w:cs="Times New Roman"/>
          <w:sz w:val="22"/>
          <w:szCs w:val="22"/>
        </w:rPr>
        <w:t>Perislav</w:t>
      </w:r>
      <w:proofErr w:type="spellEnd"/>
      <w:r w:rsidRPr="009F3AD4">
        <w:rPr>
          <w:rFonts w:cs="Times New Roman"/>
          <w:sz w:val="22"/>
          <w:szCs w:val="22"/>
        </w:rPr>
        <w:t xml:space="preserve"> Petrić, predsjednik Gradskog vijeća Grada Staroga Grada.</w:t>
      </w:r>
    </w:p>
    <w:p w14:paraId="43B2E29C" w14:textId="77777777" w:rsidR="0003139D" w:rsidRPr="009F3AD4" w:rsidRDefault="0003139D" w:rsidP="008C0B8B">
      <w:pPr>
        <w:spacing w:after="80"/>
        <w:ind w:firstLine="720"/>
        <w:jc w:val="both"/>
        <w:rPr>
          <w:rFonts w:cs="Times New Roman"/>
          <w:sz w:val="22"/>
          <w:szCs w:val="22"/>
        </w:rPr>
      </w:pPr>
      <w:r w:rsidRPr="009F3AD4">
        <w:rPr>
          <w:rFonts w:cs="Times New Roman"/>
          <w:sz w:val="22"/>
          <w:szCs w:val="22"/>
        </w:rPr>
        <w:t>Konstatira se da su na današnju sjednicu Gradskog vijeća uredno pozvani vijećnici:</w:t>
      </w:r>
      <w:r w:rsidR="009B7A0A" w:rsidRPr="009F3AD4">
        <w:rPr>
          <w:rFonts w:cs="Times New Roman"/>
          <w:sz w:val="22"/>
          <w:szCs w:val="22"/>
        </w:rPr>
        <w:tab/>
      </w:r>
    </w:p>
    <w:p w14:paraId="6C9C8A46" w14:textId="215A88A2" w:rsidR="00D126D9" w:rsidRPr="009F3AD4" w:rsidRDefault="00D126D9" w:rsidP="008C0B8B">
      <w:pPr>
        <w:spacing w:after="80"/>
        <w:jc w:val="both"/>
        <w:rPr>
          <w:rFonts w:cs="Times New Roman"/>
          <w:sz w:val="22"/>
          <w:szCs w:val="22"/>
        </w:rPr>
      </w:pPr>
      <w:proofErr w:type="spellStart"/>
      <w:r w:rsidRPr="009F3AD4">
        <w:rPr>
          <w:rFonts w:cs="Times New Roman"/>
          <w:sz w:val="22"/>
          <w:szCs w:val="22"/>
        </w:rPr>
        <w:t>Alaupović</w:t>
      </w:r>
      <w:proofErr w:type="spellEnd"/>
      <w:r w:rsidRPr="009F3AD4">
        <w:rPr>
          <w:rFonts w:cs="Times New Roman"/>
          <w:sz w:val="22"/>
          <w:szCs w:val="22"/>
        </w:rPr>
        <w:t xml:space="preserve"> Tomislav</w:t>
      </w:r>
      <w:r w:rsidR="00ED5EC9">
        <w:rPr>
          <w:rFonts w:cs="Times New Roman"/>
          <w:sz w:val="22"/>
          <w:szCs w:val="22"/>
        </w:rPr>
        <w:t xml:space="preserve"> (HDZ)</w:t>
      </w:r>
      <w:r w:rsidRPr="009F3AD4">
        <w:rPr>
          <w:rFonts w:cs="Times New Roman"/>
          <w:sz w:val="22"/>
          <w:szCs w:val="22"/>
        </w:rPr>
        <w:t>, Bratanić Teo</w:t>
      </w:r>
      <w:r w:rsidR="00ED5EC9">
        <w:rPr>
          <w:rFonts w:cs="Times New Roman"/>
          <w:sz w:val="22"/>
          <w:szCs w:val="22"/>
        </w:rPr>
        <w:t xml:space="preserve"> (</w:t>
      </w:r>
      <w:r w:rsidR="00ED5EC9" w:rsidRPr="00ED5EC9">
        <w:rPr>
          <w:rFonts w:cs="Times New Roman"/>
          <w:sz w:val="22"/>
          <w:szCs w:val="22"/>
        </w:rPr>
        <w:t>KLGB Antonio Škarpa</w:t>
      </w:r>
      <w:r w:rsidR="00ED5EC9">
        <w:rPr>
          <w:rFonts w:cs="Times New Roman"/>
          <w:sz w:val="22"/>
          <w:szCs w:val="22"/>
        </w:rPr>
        <w:t>)</w:t>
      </w:r>
      <w:r w:rsidRPr="009F3AD4">
        <w:rPr>
          <w:rFonts w:cs="Times New Roman"/>
          <w:sz w:val="22"/>
          <w:szCs w:val="22"/>
        </w:rPr>
        <w:t xml:space="preserve">, </w:t>
      </w:r>
      <w:proofErr w:type="spellStart"/>
      <w:r w:rsidRPr="009F3AD4">
        <w:rPr>
          <w:rFonts w:cs="Times New Roman"/>
          <w:sz w:val="22"/>
          <w:szCs w:val="22"/>
        </w:rPr>
        <w:t>Fredotović</w:t>
      </w:r>
      <w:proofErr w:type="spellEnd"/>
      <w:r w:rsidRPr="009F3AD4">
        <w:rPr>
          <w:rFonts w:cs="Times New Roman"/>
          <w:sz w:val="22"/>
          <w:szCs w:val="22"/>
        </w:rPr>
        <w:t xml:space="preserve"> Pero</w:t>
      </w:r>
      <w:r w:rsidR="00ED5EC9">
        <w:rPr>
          <w:rFonts w:cs="Times New Roman"/>
          <w:sz w:val="22"/>
          <w:szCs w:val="22"/>
        </w:rPr>
        <w:t xml:space="preserve"> (HDZ)</w:t>
      </w:r>
      <w:r w:rsidRPr="009F3AD4">
        <w:rPr>
          <w:rFonts w:cs="Times New Roman"/>
          <w:sz w:val="22"/>
          <w:szCs w:val="22"/>
        </w:rPr>
        <w:t>, Lučić Lavčević Branko</w:t>
      </w:r>
      <w:r w:rsidR="00ED5EC9">
        <w:rPr>
          <w:rFonts w:cs="Times New Roman"/>
          <w:sz w:val="22"/>
          <w:szCs w:val="22"/>
        </w:rPr>
        <w:t xml:space="preserve"> (</w:t>
      </w:r>
      <w:r w:rsidR="00ED5EC9" w:rsidRPr="00ED5EC9">
        <w:rPr>
          <w:rFonts w:cs="Times New Roman"/>
          <w:sz w:val="22"/>
          <w:szCs w:val="22"/>
        </w:rPr>
        <w:t>KLGB Branko Lučić Lavčević</w:t>
      </w:r>
      <w:r w:rsidR="00ED5EC9">
        <w:rPr>
          <w:rFonts w:cs="Times New Roman"/>
          <w:sz w:val="22"/>
          <w:szCs w:val="22"/>
        </w:rPr>
        <w:t>)</w:t>
      </w:r>
      <w:r w:rsidRPr="009F3AD4">
        <w:rPr>
          <w:rFonts w:cs="Times New Roman"/>
          <w:sz w:val="22"/>
          <w:szCs w:val="22"/>
        </w:rPr>
        <w:t xml:space="preserve">, </w:t>
      </w:r>
      <w:proofErr w:type="spellStart"/>
      <w:r w:rsidRPr="009F3AD4">
        <w:rPr>
          <w:rFonts w:cs="Times New Roman"/>
          <w:sz w:val="22"/>
          <w:szCs w:val="22"/>
        </w:rPr>
        <w:t>Makjanić</w:t>
      </w:r>
      <w:proofErr w:type="spellEnd"/>
      <w:r w:rsidRPr="009F3AD4">
        <w:rPr>
          <w:rFonts w:cs="Times New Roman"/>
          <w:sz w:val="22"/>
          <w:szCs w:val="22"/>
        </w:rPr>
        <w:t xml:space="preserve"> Antonio</w:t>
      </w:r>
      <w:r w:rsidR="00ED5EC9">
        <w:rPr>
          <w:rFonts w:cs="Times New Roman"/>
          <w:sz w:val="22"/>
          <w:szCs w:val="22"/>
        </w:rPr>
        <w:t xml:space="preserve"> (HDZ)</w:t>
      </w:r>
      <w:r w:rsidRPr="009F3AD4">
        <w:rPr>
          <w:rFonts w:cs="Times New Roman"/>
          <w:sz w:val="22"/>
          <w:szCs w:val="22"/>
        </w:rPr>
        <w:t xml:space="preserve">, </w:t>
      </w:r>
      <w:proofErr w:type="spellStart"/>
      <w:r w:rsidR="00763A94">
        <w:rPr>
          <w:rFonts w:cs="Times New Roman"/>
          <w:sz w:val="22"/>
          <w:szCs w:val="22"/>
        </w:rPr>
        <w:t>Maroević</w:t>
      </w:r>
      <w:proofErr w:type="spellEnd"/>
      <w:r w:rsidR="00763A94">
        <w:rPr>
          <w:rFonts w:cs="Times New Roman"/>
          <w:sz w:val="22"/>
          <w:szCs w:val="22"/>
        </w:rPr>
        <w:t xml:space="preserve"> Vinko (HDZ), </w:t>
      </w:r>
      <w:r w:rsidRPr="009F3AD4">
        <w:rPr>
          <w:rFonts w:cs="Times New Roman"/>
          <w:sz w:val="22"/>
          <w:szCs w:val="22"/>
        </w:rPr>
        <w:t xml:space="preserve">Matijević </w:t>
      </w:r>
      <w:proofErr w:type="spellStart"/>
      <w:r w:rsidRPr="009F3AD4">
        <w:rPr>
          <w:rFonts w:cs="Times New Roman"/>
          <w:sz w:val="22"/>
          <w:szCs w:val="22"/>
        </w:rPr>
        <w:t>Frankica</w:t>
      </w:r>
      <w:proofErr w:type="spellEnd"/>
      <w:r w:rsidR="00ED5EC9">
        <w:rPr>
          <w:rFonts w:cs="Times New Roman"/>
          <w:sz w:val="22"/>
          <w:szCs w:val="22"/>
        </w:rPr>
        <w:t xml:space="preserve"> (</w:t>
      </w:r>
      <w:r w:rsidR="00ED5EC9" w:rsidRPr="00ED5EC9">
        <w:rPr>
          <w:rFonts w:cs="Times New Roman"/>
          <w:sz w:val="22"/>
          <w:szCs w:val="22"/>
        </w:rPr>
        <w:t>KLGB Antonio Škarpa</w:t>
      </w:r>
      <w:r w:rsidR="00ED5EC9">
        <w:rPr>
          <w:rFonts w:cs="Times New Roman"/>
          <w:sz w:val="22"/>
          <w:szCs w:val="22"/>
        </w:rPr>
        <w:t>)</w:t>
      </w:r>
      <w:r w:rsidRPr="009F3AD4">
        <w:rPr>
          <w:rFonts w:cs="Times New Roman"/>
          <w:sz w:val="22"/>
          <w:szCs w:val="22"/>
        </w:rPr>
        <w:t xml:space="preserve">, </w:t>
      </w:r>
      <w:proofErr w:type="spellStart"/>
      <w:r w:rsidRPr="009F3AD4">
        <w:rPr>
          <w:rFonts w:cs="Times New Roman"/>
          <w:sz w:val="22"/>
          <w:szCs w:val="22"/>
        </w:rPr>
        <w:t>Moscatello</w:t>
      </w:r>
      <w:proofErr w:type="spellEnd"/>
      <w:r w:rsidRPr="009F3AD4">
        <w:rPr>
          <w:rFonts w:cs="Times New Roman"/>
          <w:sz w:val="22"/>
          <w:szCs w:val="22"/>
        </w:rPr>
        <w:t xml:space="preserve"> Amalija</w:t>
      </w:r>
      <w:r w:rsidR="00ED5EC9">
        <w:rPr>
          <w:rFonts w:cs="Times New Roman"/>
          <w:sz w:val="22"/>
          <w:szCs w:val="22"/>
        </w:rPr>
        <w:t xml:space="preserve"> (</w:t>
      </w:r>
      <w:r w:rsidR="00ED5EC9" w:rsidRPr="00ED5EC9">
        <w:rPr>
          <w:rFonts w:cs="Times New Roman"/>
          <w:sz w:val="22"/>
          <w:szCs w:val="22"/>
        </w:rPr>
        <w:t>KLGB Antonio Škarpa</w:t>
      </w:r>
      <w:r w:rsidR="00ED5EC9">
        <w:rPr>
          <w:rFonts w:cs="Times New Roman"/>
          <w:sz w:val="22"/>
          <w:szCs w:val="22"/>
        </w:rPr>
        <w:t>)</w:t>
      </w:r>
      <w:r w:rsidRPr="009F3AD4">
        <w:rPr>
          <w:rFonts w:cs="Times New Roman"/>
          <w:sz w:val="22"/>
          <w:szCs w:val="22"/>
        </w:rPr>
        <w:t>, Moskatelo Dajana</w:t>
      </w:r>
      <w:r w:rsidR="00ED5EC9">
        <w:rPr>
          <w:rFonts w:cs="Times New Roman"/>
          <w:sz w:val="22"/>
          <w:szCs w:val="22"/>
        </w:rPr>
        <w:t xml:space="preserve"> (HDZ)</w:t>
      </w:r>
      <w:r w:rsidRPr="009F3AD4">
        <w:rPr>
          <w:rFonts w:cs="Times New Roman"/>
          <w:sz w:val="22"/>
          <w:szCs w:val="22"/>
        </w:rPr>
        <w:t>, Moškatelo Ivica</w:t>
      </w:r>
      <w:r w:rsidR="00ED5EC9">
        <w:rPr>
          <w:rFonts w:cs="Times New Roman"/>
          <w:sz w:val="22"/>
          <w:szCs w:val="22"/>
        </w:rPr>
        <w:t xml:space="preserve"> (</w:t>
      </w:r>
      <w:r w:rsidR="00ED5EC9" w:rsidRPr="00ED5EC9">
        <w:rPr>
          <w:rFonts w:cs="Times New Roman"/>
          <w:sz w:val="22"/>
          <w:szCs w:val="22"/>
        </w:rPr>
        <w:t>KLGB Antonio Škarpa</w:t>
      </w:r>
      <w:r w:rsidR="00ED5EC9">
        <w:rPr>
          <w:rFonts w:cs="Times New Roman"/>
          <w:sz w:val="22"/>
          <w:szCs w:val="22"/>
        </w:rPr>
        <w:t>)</w:t>
      </w:r>
      <w:r w:rsidRPr="009F3AD4">
        <w:rPr>
          <w:rFonts w:cs="Times New Roman"/>
          <w:sz w:val="22"/>
          <w:szCs w:val="22"/>
        </w:rPr>
        <w:t>, Petrić</w:t>
      </w:r>
      <w:r w:rsidR="0003139D" w:rsidRPr="009F3AD4">
        <w:rPr>
          <w:rFonts w:cs="Times New Roman"/>
          <w:sz w:val="22"/>
          <w:szCs w:val="22"/>
        </w:rPr>
        <w:t xml:space="preserve"> </w:t>
      </w:r>
      <w:r w:rsidRPr="009F3AD4">
        <w:rPr>
          <w:rFonts w:cs="Times New Roman"/>
          <w:sz w:val="22"/>
          <w:szCs w:val="22"/>
        </w:rPr>
        <w:t>Andro</w:t>
      </w:r>
      <w:r w:rsidR="00ED5EC9">
        <w:rPr>
          <w:rFonts w:cs="Times New Roman"/>
          <w:sz w:val="22"/>
          <w:szCs w:val="22"/>
        </w:rPr>
        <w:t xml:space="preserve"> (HDZ)</w:t>
      </w:r>
      <w:r w:rsidRPr="009F3AD4">
        <w:rPr>
          <w:rFonts w:cs="Times New Roman"/>
          <w:sz w:val="22"/>
          <w:szCs w:val="22"/>
        </w:rPr>
        <w:t xml:space="preserve">, Petrić </w:t>
      </w:r>
      <w:proofErr w:type="spellStart"/>
      <w:r w:rsidRPr="009F3AD4">
        <w:rPr>
          <w:rFonts w:cs="Times New Roman"/>
          <w:sz w:val="22"/>
          <w:szCs w:val="22"/>
        </w:rPr>
        <w:t>Perislav</w:t>
      </w:r>
      <w:proofErr w:type="spellEnd"/>
      <w:r w:rsidR="00ED5EC9">
        <w:rPr>
          <w:rFonts w:cs="Times New Roman"/>
          <w:sz w:val="22"/>
          <w:szCs w:val="22"/>
        </w:rPr>
        <w:t xml:space="preserve"> (SDP)</w:t>
      </w:r>
      <w:r w:rsidRPr="009F3AD4">
        <w:rPr>
          <w:rFonts w:cs="Times New Roman"/>
          <w:sz w:val="22"/>
          <w:szCs w:val="22"/>
        </w:rPr>
        <w:t xml:space="preserve">, </w:t>
      </w:r>
      <w:proofErr w:type="spellStart"/>
      <w:r w:rsidRPr="009F3AD4">
        <w:rPr>
          <w:rFonts w:cs="Times New Roman"/>
          <w:sz w:val="22"/>
          <w:szCs w:val="22"/>
        </w:rPr>
        <w:t>Radonić</w:t>
      </w:r>
      <w:proofErr w:type="spellEnd"/>
      <w:r w:rsidRPr="009F3AD4">
        <w:rPr>
          <w:rFonts w:cs="Times New Roman"/>
          <w:sz w:val="22"/>
          <w:szCs w:val="22"/>
        </w:rPr>
        <w:t xml:space="preserve"> </w:t>
      </w:r>
      <w:proofErr w:type="spellStart"/>
      <w:r w:rsidRPr="009F3AD4">
        <w:rPr>
          <w:rFonts w:cs="Times New Roman"/>
          <w:sz w:val="22"/>
          <w:szCs w:val="22"/>
        </w:rPr>
        <w:t>Tarita</w:t>
      </w:r>
      <w:proofErr w:type="spellEnd"/>
      <w:r w:rsidR="00ED5EC9">
        <w:rPr>
          <w:rFonts w:cs="Times New Roman"/>
          <w:sz w:val="22"/>
          <w:szCs w:val="22"/>
        </w:rPr>
        <w:t xml:space="preserve"> (</w:t>
      </w:r>
      <w:r w:rsidR="00ED5EC9" w:rsidRPr="00ED5EC9">
        <w:rPr>
          <w:rFonts w:cs="Times New Roman"/>
          <w:sz w:val="22"/>
          <w:szCs w:val="22"/>
        </w:rPr>
        <w:t>KLGB Branko Lučić Lavčević</w:t>
      </w:r>
      <w:r w:rsidR="00ED5EC9">
        <w:rPr>
          <w:rFonts w:cs="Times New Roman"/>
          <w:sz w:val="22"/>
          <w:szCs w:val="22"/>
        </w:rPr>
        <w:t>)</w:t>
      </w:r>
      <w:r w:rsidRPr="009F3AD4">
        <w:rPr>
          <w:rFonts w:cs="Times New Roman"/>
          <w:sz w:val="22"/>
          <w:szCs w:val="22"/>
        </w:rPr>
        <w:t>.</w:t>
      </w:r>
    </w:p>
    <w:p w14:paraId="00000008" w14:textId="033FEAED" w:rsidR="00D60A2D" w:rsidRDefault="00322F87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  <w:r w:rsidRPr="009F3AD4">
        <w:rPr>
          <w:rFonts w:eastAsia="Times New Roman" w:cs="Times New Roman"/>
          <w:color w:val="000000"/>
          <w:sz w:val="22"/>
          <w:szCs w:val="22"/>
        </w:rPr>
        <w:t>Poziv s</w:t>
      </w:r>
      <w:r w:rsidR="00F72C3B" w:rsidRPr="009F3AD4">
        <w:rPr>
          <w:rFonts w:eastAsia="Times New Roman" w:cs="Times New Roman"/>
          <w:color w:val="000000"/>
          <w:sz w:val="22"/>
          <w:szCs w:val="22"/>
        </w:rPr>
        <w:t xml:space="preserve">a prijedlogom Dnevnog reda za </w:t>
      </w:r>
      <w:r w:rsidR="00B413E5">
        <w:rPr>
          <w:rFonts w:eastAsia="Times New Roman" w:cs="Times New Roman"/>
          <w:color w:val="000000"/>
          <w:sz w:val="22"/>
          <w:szCs w:val="22"/>
        </w:rPr>
        <w:t>X</w:t>
      </w:r>
      <w:r w:rsidR="003E2243">
        <w:rPr>
          <w:rFonts w:eastAsia="Times New Roman" w:cs="Times New Roman"/>
          <w:color w:val="000000"/>
          <w:sz w:val="22"/>
          <w:szCs w:val="22"/>
        </w:rPr>
        <w:t>I</w:t>
      </w:r>
      <w:r w:rsidR="00C45CF5">
        <w:rPr>
          <w:rFonts w:eastAsia="Times New Roman" w:cs="Times New Roman"/>
          <w:color w:val="000000"/>
          <w:sz w:val="22"/>
          <w:szCs w:val="22"/>
        </w:rPr>
        <w:t>V</w:t>
      </w:r>
      <w:r w:rsidR="0003139D" w:rsidRPr="009F3AD4">
        <w:rPr>
          <w:rFonts w:eastAsia="Times New Roman" w:cs="Times New Roman"/>
          <w:color w:val="000000"/>
          <w:sz w:val="22"/>
          <w:szCs w:val="22"/>
        </w:rPr>
        <w:t xml:space="preserve">. </w:t>
      </w:r>
      <w:r w:rsidRPr="009F3AD4">
        <w:rPr>
          <w:rFonts w:eastAsia="Times New Roman" w:cs="Times New Roman"/>
          <w:color w:val="000000"/>
          <w:sz w:val="22"/>
          <w:szCs w:val="22"/>
        </w:rPr>
        <w:t>sjednicu Gradskog vijeća Grada</w:t>
      </w:r>
      <w:r w:rsidR="00F72C3B" w:rsidRPr="009F3AD4">
        <w:rPr>
          <w:rFonts w:eastAsia="Times New Roman" w:cs="Times New Roman"/>
          <w:color w:val="000000"/>
          <w:sz w:val="22"/>
          <w:szCs w:val="22"/>
        </w:rPr>
        <w:t xml:space="preserve"> Staroga Grada, Klasa: </w:t>
      </w:r>
      <w:r w:rsidR="009B7A0A" w:rsidRPr="009F3AD4">
        <w:rPr>
          <w:rFonts w:eastAsia="Times New Roman" w:cs="Times New Roman"/>
          <w:color w:val="000000"/>
          <w:sz w:val="22"/>
          <w:szCs w:val="22"/>
        </w:rPr>
        <w:t>024-04/2</w:t>
      </w:r>
      <w:r w:rsidR="003E2243">
        <w:rPr>
          <w:rFonts w:eastAsia="Times New Roman" w:cs="Times New Roman"/>
          <w:color w:val="000000"/>
          <w:sz w:val="22"/>
          <w:szCs w:val="22"/>
        </w:rPr>
        <w:t>6</w:t>
      </w:r>
      <w:r w:rsidR="009B7A0A" w:rsidRPr="009F3AD4">
        <w:rPr>
          <w:rFonts w:eastAsia="Times New Roman" w:cs="Times New Roman"/>
          <w:color w:val="000000"/>
          <w:sz w:val="22"/>
          <w:szCs w:val="22"/>
        </w:rPr>
        <w:t>-01/</w:t>
      </w:r>
      <w:r w:rsidR="00414211">
        <w:rPr>
          <w:rFonts w:eastAsia="Times New Roman" w:cs="Times New Roman"/>
          <w:color w:val="000000"/>
          <w:sz w:val="22"/>
          <w:szCs w:val="22"/>
        </w:rPr>
        <w:t>0</w:t>
      </w:r>
      <w:r w:rsidR="00C45CF5">
        <w:rPr>
          <w:rFonts w:eastAsia="Times New Roman" w:cs="Times New Roman"/>
          <w:color w:val="000000"/>
          <w:sz w:val="22"/>
          <w:szCs w:val="22"/>
        </w:rPr>
        <w:t>6</w:t>
      </w:r>
      <w:r w:rsidR="00B413E5">
        <w:rPr>
          <w:rFonts w:eastAsia="Times New Roman" w:cs="Times New Roman"/>
          <w:color w:val="000000"/>
          <w:sz w:val="22"/>
          <w:szCs w:val="22"/>
        </w:rPr>
        <w:t>,</w:t>
      </w:r>
      <w:r w:rsidR="00F72C3B" w:rsidRPr="009F3AD4">
        <w:rPr>
          <w:rFonts w:eastAsia="Times New Roman" w:cs="Times New Roman"/>
          <w:color w:val="000000"/>
          <w:sz w:val="22"/>
          <w:szCs w:val="22"/>
        </w:rPr>
        <w:t xml:space="preserve"> </w:t>
      </w:r>
      <w:proofErr w:type="spellStart"/>
      <w:r w:rsidR="00F72C3B" w:rsidRPr="009F3AD4">
        <w:rPr>
          <w:rFonts w:eastAsia="Times New Roman" w:cs="Times New Roman"/>
          <w:color w:val="000000"/>
          <w:sz w:val="22"/>
          <w:szCs w:val="22"/>
        </w:rPr>
        <w:t>Urbroj</w:t>
      </w:r>
      <w:proofErr w:type="spellEnd"/>
      <w:r w:rsidR="00F72C3B" w:rsidRPr="009F3AD4">
        <w:rPr>
          <w:rFonts w:eastAsia="Times New Roman" w:cs="Times New Roman"/>
          <w:color w:val="000000"/>
          <w:sz w:val="22"/>
          <w:szCs w:val="22"/>
        </w:rPr>
        <w:t>: 2181-10-0</w:t>
      </w:r>
      <w:r w:rsidR="00B413E5">
        <w:rPr>
          <w:rFonts w:eastAsia="Times New Roman" w:cs="Times New Roman"/>
          <w:color w:val="000000"/>
          <w:sz w:val="22"/>
          <w:szCs w:val="22"/>
        </w:rPr>
        <w:t>1</w:t>
      </w:r>
      <w:r w:rsidR="00F72C3B" w:rsidRPr="009F3AD4">
        <w:rPr>
          <w:rFonts w:eastAsia="Times New Roman" w:cs="Times New Roman"/>
          <w:color w:val="000000"/>
          <w:sz w:val="22"/>
          <w:szCs w:val="22"/>
        </w:rPr>
        <w:t>-2</w:t>
      </w:r>
      <w:r w:rsidR="003E2243">
        <w:rPr>
          <w:rFonts w:eastAsia="Times New Roman" w:cs="Times New Roman"/>
          <w:color w:val="000000"/>
          <w:sz w:val="22"/>
          <w:szCs w:val="22"/>
        </w:rPr>
        <w:t>6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-1 od </w:t>
      </w:r>
      <w:r w:rsidR="004709F4">
        <w:rPr>
          <w:rFonts w:eastAsia="Times New Roman" w:cs="Times New Roman"/>
          <w:color w:val="000000"/>
          <w:sz w:val="22"/>
          <w:szCs w:val="22"/>
        </w:rPr>
        <w:t>9. lipnja</w:t>
      </w:r>
      <w:r w:rsidR="003E2243">
        <w:rPr>
          <w:rFonts w:eastAsia="Times New Roman" w:cs="Times New Roman"/>
          <w:color w:val="000000"/>
          <w:sz w:val="22"/>
          <w:szCs w:val="22"/>
        </w:rPr>
        <w:t xml:space="preserve"> 2026</w:t>
      </w:r>
      <w:r w:rsidR="008966E3" w:rsidRPr="009F3AD4">
        <w:rPr>
          <w:rFonts w:eastAsia="Times New Roman" w:cs="Times New Roman"/>
          <w:color w:val="000000"/>
          <w:sz w:val="22"/>
          <w:szCs w:val="22"/>
        </w:rPr>
        <w:t>.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 godine </w:t>
      </w:r>
      <w:proofErr w:type="spellStart"/>
      <w:r w:rsidRPr="009F3AD4">
        <w:rPr>
          <w:rFonts w:eastAsia="Times New Roman" w:cs="Times New Roman"/>
          <w:color w:val="000000"/>
          <w:sz w:val="22"/>
          <w:szCs w:val="22"/>
        </w:rPr>
        <w:t>pril</w:t>
      </w:r>
      <w:r w:rsidR="00110B03">
        <w:rPr>
          <w:rFonts w:eastAsia="Times New Roman" w:cs="Times New Roman"/>
          <w:color w:val="000000"/>
          <w:sz w:val="22"/>
          <w:szCs w:val="22"/>
        </w:rPr>
        <w:t>e</w:t>
      </w:r>
      <w:r w:rsidRPr="009F3AD4">
        <w:rPr>
          <w:rFonts w:eastAsia="Times New Roman" w:cs="Times New Roman"/>
          <w:color w:val="000000"/>
          <w:sz w:val="22"/>
          <w:szCs w:val="22"/>
        </w:rPr>
        <w:t>ži</w:t>
      </w:r>
      <w:proofErr w:type="spellEnd"/>
      <w:r w:rsidRPr="009F3AD4">
        <w:rPr>
          <w:rFonts w:eastAsia="Times New Roman" w:cs="Times New Roman"/>
          <w:color w:val="000000"/>
          <w:sz w:val="22"/>
          <w:szCs w:val="22"/>
        </w:rPr>
        <w:t xml:space="preserve"> ovom Zapisniku.</w:t>
      </w:r>
    </w:p>
    <w:p w14:paraId="0EE3E693" w14:textId="16D04DD9" w:rsidR="0003139D" w:rsidRPr="009F3AD4" w:rsidRDefault="0003139D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  <w:r w:rsidRPr="009F3AD4">
        <w:rPr>
          <w:rFonts w:eastAsia="Times New Roman" w:cs="Times New Roman"/>
          <w:color w:val="000000"/>
          <w:sz w:val="22"/>
          <w:szCs w:val="22"/>
        </w:rPr>
        <w:t>Sjednici Vijeća nazočni su vijećnici:</w:t>
      </w:r>
    </w:p>
    <w:p w14:paraId="32637718" w14:textId="3F964E71" w:rsidR="0003139D" w:rsidRPr="009F3AD4" w:rsidRDefault="007E2D50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  <w:proofErr w:type="spellStart"/>
      <w:r w:rsidRPr="007E2D50">
        <w:rPr>
          <w:rFonts w:eastAsia="Times New Roman" w:cs="Times New Roman"/>
          <w:color w:val="000000"/>
          <w:sz w:val="22"/>
          <w:szCs w:val="22"/>
        </w:rPr>
        <w:t>Alaupović</w:t>
      </w:r>
      <w:proofErr w:type="spellEnd"/>
      <w:r w:rsidRPr="007E2D50">
        <w:rPr>
          <w:rFonts w:eastAsia="Times New Roman" w:cs="Times New Roman"/>
          <w:color w:val="000000"/>
          <w:sz w:val="22"/>
          <w:szCs w:val="22"/>
        </w:rPr>
        <w:t xml:space="preserve"> Tomislav</w:t>
      </w:r>
      <w:r>
        <w:rPr>
          <w:rFonts w:eastAsia="Times New Roman" w:cs="Times New Roman"/>
          <w:color w:val="000000"/>
          <w:sz w:val="22"/>
          <w:szCs w:val="22"/>
        </w:rPr>
        <w:t xml:space="preserve">, </w:t>
      </w:r>
      <w:r w:rsidR="0003139D" w:rsidRPr="009F3AD4">
        <w:rPr>
          <w:rFonts w:eastAsia="Times New Roman" w:cs="Times New Roman"/>
          <w:color w:val="000000"/>
          <w:sz w:val="22"/>
          <w:szCs w:val="22"/>
        </w:rPr>
        <w:t xml:space="preserve">Bratanić Teo, </w:t>
      </w:r>
      <w:proofErr w:type="spellStart"/>
      <w:r w:rsidR="0003139D" w:rsidRPr="009F3AD4">
        <w:rPr>
          <w:rFonts w:eastAsia="Times New Roman" w:cs="Times New Roman"/>
          <w:color w:val="000000"/>
          <w:sz w:val="22"/>
          <w:szCs w:val="22"/>
        </w:rPr>
        <w:t>Fredotović</w:t>
      </w:r>
      <w:proofErr w:type="spellEnd"/>
      <w:r w:rsidR="0003139D" w:rsidRPr="009F3AD4">
        <w:rPr>
          <w:rFonts w:eastAsia="Times New Roman" w:cs="Times New Roman"/>
          <w:color w:val="000000"/>
          <w:sz w:val="22"/>
          <w:szCs w:val="22"/>
        </w:rPr>
        <w:t xml:space="preserve"> Pero, </w:t>
      </w:r>
      <w:proofErr w:type="spellStart"/>
      <w:r w:rsidR="0003139D" w:rsidRPr="009F3AD4">
        <w:rPr>
          <w:rFonts w:eastAsia="Times New Roman" w:cs="Times New Roman"/>
          <w:color w:val="000000"/>
          <w:sz w:val="22"/>
          <w:szCs w:val="22"/>
        </w:rPr>
        <w:t>Makjanić</w:t>
      </w:r>
      <w:proofErr w:type="spellEnd"/>
      <w:r w:rsidR="0003139D" w:rsidRPr="009F3AD4">
        <w:rPr>
          <w:rFonts w:eastAsia="Times New Roman" w:cs="Times New Roman"/>
          <w:color w:val="000000"/>
          <w:sz w:val="22"/>
          <w:szCs w:val="22"/>
        </w:rPr>
        <w:t xml:space="preserve"> Antonio, </w:t>
      </w:r>
      <w:proofErr w:type="spellStart"/>
      <w:r w:rsidR="00763A94">
        <w:rPr>
          <w:rFonts w:eastAsia="Times New Roman" w:cs="Times New Roman"/>
          <w:color w:val="000000"/>
          <w:sz w:val="22"/>
          <w:szCs w:val="22"/>
        </w:rPr>
        <w:t>Maroević</w:t>
      </w:r>
      <w:proofErr w:type="spellEnd"/>
      <w:r w:rsidR="00763A94">
        <w:rPr>
          <w:rFonts w:eastAsia="Times New Roman" w:cs="Times New Roman"/>
          <w:color w:val="000000"/>
          <w:sz w:val="22"/>
          <w:szCs w:val="22"/>
        </w:rPr>
        <w:t xml:space="preserve"> Vinko, </w:t>
      </w:r>
      <w:proofErr w:type="spellStart"/>
      <w:r w:rsidR="004709F4">
        <w:rPr>
          <w:rFonts w:eastAsia="Times New Roman" w:cs="Times New Roman"/>
          <w:color w:val="000000"/>
          <w:sz w:val="22"/>
          <w:szCs w:val="22"/>
        </w:rPr>
        <w:t>Moscatello</w:t>
      </w:r>
      <w:proofErr w:type="spellEnd"/>
      <w:r w:rsidR="004709F4">
        <w:rPr>
          <w:rFonts w:eastAsia="Times New Roman" w:cs="Times New Roman"/>
          <w:color w:val="000000"/>
          <w:sz w:val="22"/>
          <w:szCs w:val="22"/>
        </w:rPr>
        <w:t xml:space="preserve"> Amalija, </w:t>
      </w:r>
      <w:r w:rsidR="0003139D" w:rsidRPr="009F3AD4">
        <w:rPr>
          <w:rFonts w:eastAsia="Times New Roman" w:cs="Times New Roman"/>
          <w:color w:val="000000"/>
          <w:sz w:val="22"/>
          <w:szCs w:val="22"/>
        </w:rPr>
        <w:t>Moskatelo Dajana,</w:t>
      </w:r>
      <w:r w:rsidR="007355F0" w:rsidRPr="007355F0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B413E5" w:rsidRPr="00AA154E">
        <w:rPr>
          <w:rFonts w:eastAsia="Times New Roman" w:cs="Times New Roman"/>
          <w:color w:val="000000"/>
          <w:sz w:val="22"/>
          <w:szCs w:val="22"/>
        </w:rPr>
        <w:t>Moškatelo Ivica</w:t>
      </w:r>
      <w:r w:rsidR="00AA154E">
        <w:rPr>
          <w:rFonts w:eastAsia="Times New Roman" w:cs="Times New Roman"/>
          <w:color w:val="000000"/>
          <w:sz w:val="22"/>
          <w:szCs w:val="22"/>
        </w:rPr>
        <w:t>,</w:t>
      </w:r>
      <w:r w:rsidR="00AA154E" w:rsidRPr="00AA154E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AA154E">
        <w:rPr>
          <w:rFonts w:eastAsia="Times New Roman" w:cs="Times New Roman"/>
          <w:color w:val="000000"/>
          <w:sz w:val="22"/>
          <w:szCs w:val="22"/>
        </w:rPr>
        <w:t>P</w:t>
      </w:r>
      <w:r w:rsidR="0003139D" w:rsidRPr="009F3AD4">
        <w:rPr>
          <w:rFonts w:eastAsia="Times New Roman" w:cs="Times New Roman"/>
          <w:color w:val="000000"/>
          <w:sz w:val="22"/>
          <w:szCs w:val="22"/>
        </w:rPr>
        <w:t xml:space="preserve">etrić </w:t>
      </w:r>
      <w:proofErr w:type="spellStart"/>
      <w:r w:rsidR="0003139D" w:rsidRPr="009F3AD4">
        <w:rPr>
          <w:rFonts w:eastAsia="Times New Roman" w:cs="Times New Roman"/>
          <w:color w:val="000000"/>
          <w:sz w:val="22"/>
          <w:szCs w:val="22"/>
        </w:rPr>
        <w:t>Perislav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 xml:space="preserve"> i</w:t>
      </w:r>
      <w:r w:rsidR="0003139D" w:rsidRPr="009F3AD4">
        <w:rPr>
          <w:rFonts w:eastAsia="Times New Roman" w:cs="Times New Roman"/>
          <w:color w:val="000000"/>
          <w:sz w:val="22"/>
          <w:szCs w:val="22"/>
        </w:rPr>
        <w:t xml:space="preserve"> </w:t>
      </w:r>
      <w:proofErr w:type="spellStart"/>
      <w:r w:rsidR="0003139D" w:rsidRPr="009F3AD4">
        <w:rPr>
          <w:rFonts w:eastAsia="Times New Roman" w:cs="Times New Roman"/>
          <w:color w:val="000000"/>
          <w:sz w:val="22"/>
          <w:szCs w:val="22"/>
        </w:rPr>
        <w:t>Radonić</w:t>
      </w:r>
      <w:proofErr w:type="spellEnd"/>
      <w:r w:rsidR="0003139D" w:rsidRPr="009F3AD4">
        <w:rPr>
          <w:rFonts w:eastAsia="Times New Roman" w:cs="Times New Roman"/>
          <w:color w:val="000000"/>
          <w:sz w:val="22"/>
          <w:szCs w:val="22"/>
        </w:rPr>
        <w:t xml:space="preserve"> </w:t>
      </w:r>
      <w:proofErr w:type="spellStart"/>
      <w:r w:rsidR="0003139D" w:rsidRPr="009F3AD4">
        <w:rPr>
          <w:rFonts w:eastAsia="Times New Roman" w:cs="Times New Roman"/>
          <w:color w:val="000000"/>
          <w:sz w:val="22"/>
          <w:szCs w:val="22"/>
        </w:rPr>
        <w:t>Tarita</w:t>
      </w:r>
      <w:proofErr w:type="spellEnd"/>
      <w:r w:rsidR="0003139D" w:rsidRPr="009F3AD4">
        <w:rPr>
          <w:rFonts w:eastAsia="Times New Roman" w:cs="Times New Roman"/>
          <w:color w:val="000000"/>
          <w:sz w:val="22"/>
          <w:szCs w:val="22"/>
        </w:rPr>
        <w:t>.</w:t>
      </w:r>
    </w:p>
    <w:p w14:paraId="26DEB0F0" w14:textId="68795BC8" w:rsidR="0003139D" w:rsidRPr="009F3AD4" w:rsidRDefault="0003139D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  <w:r w:rsidRPr="009F3AD4">
        <w:rPr>
          <w:rFonts w:eastAsia="Times New Roman" w:cs="Times New Roman"/>
          <w:color w:val="000000"/>
          <w:sz w:val="22"/>
          <w:szCs w:val="22"/>
        </w:rPr>
        <w:t>Odsutni:</w:t>
      </w:r>
      <w:r w:rsidR="00110B03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954DF1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3C7370">
        <w:rPr>
          <w:rFonts w:eastAsia="Times New Roman" w:cs="Times New Roman"/>
          <w:color w:val="000000"/>
          <w:sz w:val="22"/>
          <w:szCs w:val="22"/>
        </w:rPr>
        <w:t xml:space="preserve">Lučić Lavčević Branko, </w:t>
      </w:r>
      <w:r w:rsidR="004709F4" w:rsidRPr="009F3AD4">
        <w:rPr>
          <w:rFonts w:eastAsia="Times New Roman" w:cs="Times New Roman"/>
          <w:color w:val="000000"/>
          <w:sz w:val="22"/>
          <w:szCs w:val="22"/>
        </w:rPr>
        <w:t xml:space="preserve">Matijević </w:t>
      </w:r>
      <w:proofErr w:type="spellStart"/>
      <w:r w:rsidR="004709F4" w:rsidRPr="009F3AD4">
        <w:rPr>
          <w:rFonts w:eastAsia="Times New Roman" w:cs="Times New Roman"/>
          <w:color w:val="000000"/>
          <w:sz w:val="22"/>
          <w:szCs w:val="22"/>
        </w:rPr>
        <w:t>Frankica</w:t>
      </w:r>
      <w:proofErr w:type="spellEnd"/>
      <w:r w:rsidR="004709F4" w:rsidRPr="009F3AD4">
        <w:rPr>
          <w:rFonts w:eastAsia="Times New Roman" w:cs="Times New Roman"/>
          <w:color w:val="000000"/>
          <w:sz w:val="22"/>
          <w:szCs w:val="22"/>
        </w:rPr>
        <w:t xml:space="preserve">, </w:t>
      </w:r>
      <w:r w:rsidR="003C7370">
        <w:rPr>
          <w:rFonts w:eastAsia="Times New Roman" w:cs="Times New Roman"/>
          <w:color w:val="000000"/>
          <w:sz w:val="22"/>
          <w:szCs w:val="22"/>
        </w:rPr>
        <w:t>Petrić Andro.</w:t>
      </w:r>
    </w:p>
    <w:p w14:paraId="0000000D" w14:textId="77053C4A" w:rsidR="00D60A2D" w:rsidRPr="009F3AD4" w:rsidRDefault="0003139D" w:rsidP="008C0B8B">
      <w:pPr>
        <w:spacing w:after="80"/>
        <w:ind w:firstLine="720"/>
        <w:rPr>
          <w:rFonts w:cs="Times New Roman"/>
          <w:sz w:val="22"/>
          <w:szCs w:val="22"/>
        </w:rPr>
      </w:pPr>
      <w:r w:rsidRPr="009F3AD4">
        <w:rPr>
          <w:rFonts w:cs="Times New Roman"/>
          <w:sz w:val="22"/>
          <w:szCs w:val="22"/>
        </w:rPr>
        <w:t>Ostali</w:t>
      </w:r>
      <w:r w:rsidR="002B5E50" w:rsidRPr="009F3AD4">
        <w:rPr>
          <w:rFonts w:cs="Times New Roman"/>
          <w:sz w:val="22"/>
          <w:szCs w:val="22"/>
        </w:rPr>
        <w:t xml:space="preserve"> nazočni:</w:t>
      </w:r>
    </w:p>
    <w:p w14:paraId="0000000E" w14:textId="24CBEC37" w:rsidR="00D60A2D" w:rsidRDefault="002B5E50" w:rsidP="008C0B8B">
      <w:pPr>
        <w:spacing w:after="80"/>
        <w:ind w:firstLine="720"/>
        <w:rPr>
          <w:sz w:val="22"/>
          <w:szCs w:val="22"/>
        </w:rPr>
      </w:pPr>
      <w:r w:rsidRPr="009F3AD4">
        <w:rPr>
          <w:sz w:val="22"/>
          <w:szCs w:val="22"/>
        </w:rPr>
        <w:t xml:space="preserve">Vinko </w:t>
      </w:r>
      <w:proofErr w:type="spellStart"/>
      <w:r w:rsidRPr="009F3AD4">
        <w:rPr>
          <w:sz w:val="22"/>
          <w:szCs w:val="22"/>
        </w:rPr>
        <w:t>Vranjican</w:t>
      </w:r>
      <w:proofErr w:type="spellEnd"/>
      <w:r w:rsidRPr="009F3AD4">
        <w:rPr>
          <w:sz w:val="22"/>
          <w:szCs w:val="22"/>
        </w:rPr>
        <w:t xml:space="preserve"> – </w:t>
      </w:r>
      <w:r w:rsidR="003B6A7A">
        <w:rPr>
          <w:sz w:val="22"/>
          <w:szCs w:val="22"/>
        </w:rPr>
        <w:t>G</w:t>
      </w:r>
      <w:r w:rsidR="00322F87" w:rsidRPr="009F3AD4">
        <w:rPr>
          <w:rFonts w:cs="Times New Roman"/>
          <w:sz w:val="22"/>
          <w:szCs w:val="22"/>
        </w:rPr>
        <w:t>radonačelnik</w:t>
      </w:r>
      <w:r w:rsidRPr="009F3AD4">
        <w:rPr>
          <w:sz w:val="22"/>
          <w:szCs w:val="22"/>
        </w:rPr>
        <w:t xml:space="preserve"> Grada Staroga Grada</w:t>
      </w:r>
    </w:p>
    <w:p w14:paraId="01226B58" w14:textId="77C55F46" w:rsidR="00306425" w:rsidRDefault="00306425" w:rsidP="008C0B8B">
      <w:pPr>
        <w:spacing w:after="80"/>
        <w:ind w:firstLine="720"/>
        <w:rPr>
          <w:sz w:val="22"/>
          <w:szCs w:val="22"/>
        </w:rPr>
      </w:pPr>
      <w:r>
        <w:rPr>
          <w:sz w:val="22"/>
          <w:szCs w:val="22"/>
        </w:rPr>
        <w:t>Toni Damjanić – pročelnik Jedinstvenog upravnog odjela (dalje u tekstu: Izvjestitelj)</w:t>
      </w:r>
    </w:p>
    <w:p w14:paraId="3CF800CB" w14:textId="150B63B6" w:rsidR="003B6A7A" w:rsidRDefault="00B413E5" w:rsidP="008C0B8B">
      <w:pPr>
        <w:spacing w:after="80"/>
        <w:ind w:firstLine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Mihaela Andrić – Voditeljica Odsjeka za </w:t>
      </w:r>
      <w:r w:rsidRPr="00B413E5">
        <w:rPr>
          <w:rFonts w:cs="Times New Roman"/>
          <w:sz w:val="22"/>
          <w:szCs w:val="22"/>
        </w:rPr>
        <w:t>opću upravu i imovinsko-pravne poslove, društvene djelatnosti i razvojne projekte</w:t>
      </w:r>
      <w:r w:rsidR="003B6A7A" w:rsidRPr="003B6A7A">
        <w:rPr>
          <w:rFonts w:cs="Times New Roman"/>
          <w:sz w:val="22"/>
          <w:szCs w:val="22"/>
        </w:rPr>
        <w:t xml:space="preserve"> (</w:t>
      </w:r>
      <w:r w:rsidR="00306425">
        <w:rPr>
          <w:rFonts w:cs="Times New Roman"/>
          <w:sz w:val="22"/>
          <w:szCs w:val="22"/>
        </w:rPr>
        <w:t xml:space="preserve">dalje u tekstu: Izvjestiteljica, </w:t>
      </w:r>
      <w:r w:rsidR="003B6A7A" w:rsidRPr="003B6A7A">
        <w:rPr>
          <w:rFonts w:cs="Times New Roman"/>
          <w:sz w:val="22"/>
          <w:szCs w:val="22"/>
        </w:rPr>
        <w:t>ujedno i zapisničar)</w:t>
      </w:r>
    </w:p>
    <w:p w14:paraId="236A67A8" w14:textId="12C2FBE0" w:rsidR="003C7370" w:rsidRDefault="003C7370" w:rsidP="008C0B8B">
      <w:pPr>
        <w:spacing w:after="80"/>
        <w:ind w:firstLine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Tonko </w:t>
      </w:r>
      <w:proofErr w:type="spellStart"/>
      <w:r>
        <w:rPr>
          <w:rFonts w:cs="Times New Roman"/>
          <w:sz w:val="22"/>
          <w:szCs w:val="22"/>
        </w:rPr>
        <w:t>Faldić</w:t>
      </w:r>
      <w:proofErr w:type="spellEnd"/>
      <w:r>
        <w:rPr>
          <w:rFonts w:cs="Times New Roman"/>
          <w:sz w:val="22"/>
          <w:szCs w:val="22"/>
        </w:rPr>
        <w:t xml:space="preserve"> – Voditelj </w:t>
      </w:r>
      <w:r w:rsidRPr="003C7370">
        <w:rPr>
          <w:rFonts w:cs="Times New Roman"/>
          <w:sz w:val="22"/>
          <w:szCs w:val="22"/>
        </w:rPr>
        <w:t>Odsjeka za prostorno planiranje i uređenje, zaštitu okoliša, komunalne poslove i poslove redarstva</w:t>
      </w:r>
      <w:r w:rsidR="004709F4">
        <w:rPr>
          <w:rFonts w:cs="Times New Roman"/>
          <w:sz w:val="22"/>
          <w:szCs w:val="22"/>
        </w:rPr>
        <w:t>,</w:t>
      </w:r>
    </w:p>
    <w:p w14:paraId="4AE4F61A" w14:textId="74F56CF1" w:rsidR="004709F4" w:rsidRDefault="004709F4" w:rsidP="008C0B8B">
      <w:pPr>
        <w:spacing w:after="80"/>
        <w:ind w:firstLine="720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Aldo Čavić i Vinko </w:t>
      </w:r>
      <w:proofErr w:type="spellStart"/>
      <w:r>
        <w:rPr>
          <w:rFonts w:cs="Times New Roman"/>
          <w:sz w:val="22"/>
          <w:szCs w:val="22"/>
        </w:rPr>
        <w:t>Tarbušković</w:t>
      </w:r>
      <w:proofErr w:type="spellEnd"/>
      <w:r>
        <w:rPr>
          <w:rFonts w:cs="Times New Roman"/>
          <w:sz w:val="22"/>
          <w:szCs w:val="22"/>
        </w:rPr>
        <w:t xml:space="preserve"> – predstavnici Ogranka Matice hrvatske u Starome Gradu, </w:t>
      </w:r>
    </w:p>
    <w:p w14:paraId="7B5CAC8D" w14:textId="422BBFD0" w:rsidR="00BA7F2F" w:rsidRPr="009F3AD4" w:rsidRDefault="00322F87" w:rsidP="008C0B8B">
      <w:pPr>
        <w:spacing w:after="80"/>
        <w:ind w:firstLine="720"/>
        <w:rPr>
          <w:rFonts w:cs="Times New Roman"/>
          <w:sz w:val="22"/>
          <w:szCs w:val="22"/>
        </w:rPr>
      </w:pPr>
      <w:r w:rsidRPr="009F3AD4">
        <w:rPr>
          <w:rFonts w:cs="Times New Roman"/>
          <w:sz w:val="22"/>
          <w:szCs w:val="22"/>
        </w:rPr>
        <w:t>Luki Ljubić – tehnička podrška</w:t>
      </w:r>
    </w:p>
    <w:p w14:paraId="7382546A" w14:textId="34F948BD" w:rsidR="0003139D" w:rsidRPr="009F3AD4" w:rsidRDefault="0003139D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  <w:r w:rsidRPr="009F3AD4">
        <w:rPr>
          <w:rFonts w:eastAsia="Times New Roman" w:cs="Times New Roman"/>
          <w:color w:val="000000"/>
          <w:sz w:val="22"/>
          <w:szCs w:val="22"/>
        </w:rPr>
        <w:t xml:space="preserve">Konstatirano je da kvorum tj. većinu potrebitu za pravovaljano održavanje sjednice i donošenje odluka, na početku </w:t>
      </w:r>
      <w:r w:rsidR="00B413E5">
        <w:rPr>
          <w:rFonts w:eastAsia="Times New Roman" w:cs="Times New Roman"/>
          <w:color w:val="000000"/>
          <w:sz w:val="22"/>
          <w:szCs w:val="22"/>
        </w:rPr>
        <w:t>X</w:t>
      </w:r>
      <w:r w:rsidR="003E2243">
        <w:rPr>
          <w:rFonts w:eastAsia="Times New Roman" w:cs="Times New Roman"/>
          <w:color w:val="000000"/>
          <w:sz w:val="22"/>
          <w:szCs w:val="22"/>
        </w:rPr>
        <w:t>I</w:t>
      </w:r>
      <w:r w:rsidR="004709F4">
        <w:rPr>
          <w:rFonts w:eastAsia="Times New Roman" w:cs="Times New Roman"/>
          <w:color w:val="000000"/>
          <w:sz w:val="22"/>
          <w:szCs w:val="22"/>
        </w:rPr>
        <w:t>V</w:t>
      </w:r>
      <w:r w:rsidR="00B413E5">
        <w:rPr>
          <w:rFonts w:eastAsia="Times New Roman" w:cs="Times New Roman"/>
          <w:color w:val="000000"/>
          <w:sz w:val="22"/>
          <w:szCs w:val="22"/>
        </w:rPr>
        <w:t>.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 sjednice Vijeća čini </w:t>
      </w:r>
      <w:r w:rsidR="003C7370">
        <w:rPr>
          <w:rFonts w:eastAsia="Times New Roman" w:cs="Times New Roman"/>
          <w:color w:val="000000"/>
          <w:sz w:val="22"/>
          <w:szCs w:val="22"/>
        </w:rPr>
        <w:t>10 (deset)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 nazočnih vijećnika od ukupnog broja od 1</w:t>
      </w:r>
      <w:r w:rsidR="003C7370">
        <w:rPr>
          <w:rFonts w:eastAsia="Times New Roman" w:cs="Times New Roman"/>
          <w:color w:val="000000"/>
          <w:sz w:val="22"/>
          <w:szCs w:val="22"/>
        </w:rPr>
        <w:t>3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 vijećnika, čime su ispunjeni zakonski (članak 36. stavak 1. Zakona o lokalnoj i područnoj /regionalnoj/ samoupravi («NN», br. 33/01, 60/01, 129/05, 109/07, 125/08, 36/09, 150/11, 144/12, 123/17, 98/19 i 144/20) i poslovnički (članak 67. i 68. Poslovnika Gradskog vijeća Grada Staroga Grada (“Službeni glasnik Grada Starog Grada“, broj: 12/09, 4/13, 5/13, 7/19 i 2/20 – dalje u tekstu: Poslovnik) uvjeti za pravovaljani rad i odlučivanje.</w:t>
      </w:r>
    </w:p>
    <w:p w14:paraId="724BED72" w14:textId="68A8EF08" w:rsidR="00442C53" w:rsidRDefault="00442C53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eastAsia="Times New Roman" w:cs="Times New Roman"/>
          <w:color w:val="000000"/>
          <w:sz w:val="22"/>
          <w:szCs w:val="22"/>
        </w:rPr>
      </w:pPr>
      <w:r w:rsidRPr="009F3AD4">
        <w:rPr>
          <w:rFonts w:eastAsia="Times New Roman" w:cs="Times New Roman"/>
          <w:color w:val="000000"/>
          <w:sz w:val="22"/>
          <w:szCs w:val="22"/>
        </w:rPr>
        <w:tab/>
        <w:t>Za današnju sjednicu Gradskog vijeća predložen je slijedeći:</w:t>
      </w:r>
    </w:p>
    <w:p w14:paraId="33E6E61E" w14:textId="77777777" w:rsidR="00D90D72" w:rsidRPr="009F3AD4" w:rsidRDefault="00D90D72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rFonts w:eastAsia="Times New Roman" w:cs="Times New Roman"/>
          <w:color w:val="000000"/>
          <w:sz w:val="22"/>
          <w:szCs w:val="22"/>
        </w:rPr>
      </w:pPr>
    </w:p>
    <w:p w14:paraId="00000014" w14:textId="2029048F" w:rsidR="00D60A2D" w:rsidRPr="009F3AD4" w:rsidRDefault="00322F87" w:rsidP="008C0B8B">
      <w:pPr>
        <w:widowControl/>
        <w:ind w:left="567" w:hanging="283"/>
        <w:jc w:val="center"/>
        <w:rPr>
          <w:rFonts w:cs="Times New Roman"/>
          <w:b/>
          <w:sz w:val="22"/>
          <w:szCs w:val="22"/>
        </w:rPr>
      </w:pPr>
      <w:r w:rsidRPr="009F3AD4">
        <w:rPr>
          <w:rFonts w:cs="Times New Roman"/>
          <w:b/>
          <w:sz w:val="22"/>
          <w:szCs w:val="22"/>
        </w:rPr>
        <w:t>Dnevni red:</w:t>
      </w:r>
    </w:p>
    <w:p w14:paraId="4D2877A4" w14:textId="4D81C711" w:rsidR="003A2D8B" w:rsidRPr="009F3AD4" w:rsidRDefault="003A2D8B" w:rsidP="008C0B8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426" w:hanging="426"/>
        <w:jc w:val="center"/>
        <w:rPr>
          <w:color w:val="000000"/>
          <w:sz w:val="22"/>
          <w:szCs w:val="22"/>
        </w:rPr>
      </w:pPr>
    </w:p>
    <w:p w14:paraId="2AE7A34A" w14:textId="77777777" w:rsidR="003C7370" w:rsidRPr="003C7370" w:rsidRDefault="003C7370" w:rsidP="003C7370">
      <w:pPr>
        <w:widowControl/>
        <w:numPr>
          <w:ilvl w:val="0"/>
          <w:numId w:val="3"/>
        </w:numPr>
        <w:suppressAutoHyphens w:val="0"/>
        <w:spacing w:after="120" w:line="276" w:lineRule="auto"/>
        <w:ind w:left="1060" w:right="-142" w:hanging="357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3C7370">
        <w:rPr>
          <w:rFonts w:eastAsia="Times New Roman" w:cs="Times New Roman"/>
          <w:kern w:val="0"/>
          <w:sz w:val="22"/>
          <w:szCs w:val="22"/>
          <w:lang w:eastAsia="en-US" w:bidi="ar-SA"/>
        </w:rPr>
        <w:t>V i j e ć n i č k a  p i t a n j a,</w:t>
      </w:r>
    </w:p>
    <w:p w14:paraId="13701A76" w14:textId="39CD993B" w:rsidR="003C7370" w:rsidRPr="003C7370" w:rsidRDefault="003C7370" w:rsidP="003C7370">
      <w:pPr>
        <w:widowControl/>
        <w:numPr>
          <w:ilvl w:val="0"/>
          <w:numId w:val="3"/>
        </w:numPr>
        <w:suppressAutoHyphens w:val="0"/>
        <w:spacing w:after="120" w:line="276" w:lineRule="auto"/>
        <w:ind w:left="1060" w:right="-142" w:hanging="357"/>
        <w:rPr>
          <w:rFonts w:eastAsia="Times New Roman" w:cs="Times New Roman"/>
          <w:kern w:val="0"/>
          <w:sz w:val="22"/>
          <w:szCs w:val="22"/>
          <w:lang w:eastAsia="en-US" w:bidi="ar-SA"/>
        </w:rPr>
      </w:pPr>
      <w:r w:rsidRPr="003C7370">
        <w:rPr>
          <w:rFonts w:eastAsia="Times New Roman" w:cs="Times New Roman"/>
          <w:kern w:val="0"/>
          <w:sz w:val="22"/>
          <w:szCs w:val="22"/>
          <w:lang w:eastAsia="en-US" w:bidi="ar-SA"/>
        </w:rPr>
        <w:t xml:space="preserve">Prijedlog </w:t>
      </w:r>
      <w:r w:rsidR="004709F4">
        <w:rPr>
          <w:rFonts w:eastAsia="Times New Roman" w:cs="Times New Roman"/>
          <w:kern w:val="0"/>
          <w:sz w:val="22"/>
          <w:szCs w:val="22"/>
          <w:lang w:eastAsia="en-US" w:bidi="ar-SA"/>
        </w:rPr>
        <w:t>Zaključka o davanju odobrenja za postavljanje spomen obilježja Euharistijskom kongresu i bl. Alojziju Stepincu.</w:t>
      </w:r>
    </w:p>
    <w:p w14:paraId="6F34C481" w14:textId="3A7540BD" w:rsidR="0003139D" w:rsidRPr="001A65B3" w:rsidRDefault="0003139D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ind w:firstLine="360"/>
        <w:jc w:val="both"/>
        <w:rPr>
          <w:sz w:val="22"/>
          <w:szCs w:val="22"/>
        </w:rPr>
      </w:pPr>
      <w:r w:rsidRPr="001A65B3">
        <w:rPr>
          <w:color w:val="000000"/>
          <w:sz w:val="22"/>
          <w:szCs w:val="22"/>
        </w:rPr>
        <w:t>Predsjednik Gradskog vijeća (GV), nakon prozivke nazočnih i utvrđivanja kvoruma, konstatira da je u prilogu s materijalima dostavljen prijedlog Dnevnog reda.</w:t>
      </w:r>
    </w:p>
    <w:p w14:paraId="4CFA8682" w14:textId="77777777" w:rsidR="00D716A9" w:rsidRDefault="00D716A9" w:rsidP="008C0B8B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2"/>
          <w:szCs w:val="22"/>
        </w:rPr>
      </w:pPr>
    </w:p>
    <w:p w14:paraId="55917F2C" w14:textId="5A48C036" w:rsidR="001E38AC" w:rsidRPr="00DA7752" w:rsidRDefault="0003139D" w:rsidP="008C0B8B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2"/>
          <w:szCs w:val="22"/>
        </w:rPr>
      </w:pPr>
      <w:r w:rsidRPr="00DA7752">
        <w:rPr>
          <w:color w:val="000000"/>
          <w:sz w:val="22"/>
          <w:szCs w:val="22"/>
        </w:rPr>
        <w:t xml:space="preserve">Predsjednik GV pita ovlaštene predlagatelje imaju li </w:t>
      </w:r>
      <w:r w:rsidR="00D716A9">
        <w:rPr>
          <w:color w:val="000000"/>
          <w:sz w:val="22"/>
          <w:szCs w:val="22"/>
        </w:rPr>
        <w:t>prijedloga</w:t>
      </w:r>
      <w:r w:rsidRPr="00DA7752">
        <w:rPr>
          <w:color w:val="000000"/>
          <w:sz w:val="22"/>
          <w:szCs w:val="22"/>
        </w:rPr>
        <w:t xml:space="preserve"> za izmjene i dopune Dnevnog reda</w:t>
      </w:r>
      <w:r w:rsidR="001E38AC" w:rsidRPr="00DA7752">
        <w:rPr>
          <w:color w:val="000000"/>
          <w:sz w:val="22"/>
          <w:szCs w:val="22"/>
        </w:rPr>
        <w:t xml:space="preserve">. </w:t>
      </w:r>
    </w:p>
    <w:p w14:paraId="37932E02" w14:textId="5D0BDED0" w:rsidR="003C7370" w:rsidRPr="003C7370" w:rsidRDefault="004709F4" w:rsidP="003C7370">
      <w:pPr>
        <w:pBdr>
          <w:top w:val="nil"/>
          <w:left w:val="nil"/>
          <w:bottom w:val="nil"/>
          <w:right w:val="nil"/>
          <w:between w:val="nil"/>
        </w:pBdr>
        <w:ind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Prijedloga za izmjenu ili dopunu Dnevnog reda nije bilo.</w:t>
      </w:r>
    </w:p>
    <w:p w14:paraId="6F0D5C4C" w14:textId="77777777" w:rsidR="003C7370" w:rsidRDefault="003C7370" w:rsidP="00D716A9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2"/>
          <w:szCs w:val="22"/>
        </w:rPr>
      </w:pPr>
    </w:p>
    <w:p w14:paraId="4B6934D0" w14:textId="2B6FC434" w:rsidR="00CD400F" w:rsidRPr="00D716A9" w:rsidRDefault="003C7370" w:rsidP="00D716A9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Predsjednik stavlja </w:t>
      </w:r>
      <w:r w:rsidR="001E38AC" w:rsidRPr="009F3AD4">
        <w:rPr>
          <w:color w:val="000000"/>
          <w:sz w:val="22"/>
          <w:szCs w:val="22"/>
        </w:rPr>
        <w:t xml:space="preserve">na glasanje </w:t>
      </w:r>
      <w:r w:rsidR="00DA7752" w:rsidRPr="00D716A9">
        <w:rPr>
          <w:color w:val="000000"/>
          <w:sz w:val="22"/>
          <w:szCs w:val="22"/>
        </w:rPr>
        <w:t>prijedlog Dnevnog reda</w:t>
      </w:r>
      <w:r>
        <w:rPr>
          <w:color w:val="000000"/>
          <w:sz w:val="22"/>
          <w:szCs w:val="22"/>
        </w:rPr>
        <w:t xml:space="preserve"> </w:t>
      </w:r>
      <w:r w:rsidR="00DA7752" w:rsidRPr="00D716A9">
        <w:rPr>
          <w:color w:val="000000"/>
          <w:sz w:val="22"/>
          <w:szCs w:val="22"/>
        </w:rPr>
        <w:t xml:space="preserve">te se isti usvaja jednoglasnom odlukom sa </w:t>
      </w:r>
      <w:r>
        <w:rPr>
          <w:color w:val="000000"/>
          <w:sz w:val="22"/>
          <w:szCs w:val="22"/>
        </w:rPr>
        <w:t xml:space="preserve">10 (deset) </w:t>
      </w:r>
      <w:r w:rsidR="00DA7752" w:rsidRPr="00D716A9">
        <w:rPr>
          <w:color w:val="000000"/>
          <w:sz w:val="22"/>
          <w:szCs w:val="22"/>
        </w:rPr>
        <w:t>glasova „za“.</w:t>
      </w:r>
    </w:p>
    <w:p w14:paraId="605A9112" w14:textId="77777777" w:rsidR="00D716A9" w:rsidRDefault="00D716A9" w:rsidP="008C0B8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 w:firstLine="426"/>
        <w:jc w:val="both"/>
        <w:rPr>
          <w:color w:val="000000"/>
          <w:sz w:val="22"/>
          <w:szCs w:val="22"/>
        </w:rPr>
      </w:pPr>
    </w:p>
    <w:p w14:paraId="5AC93BD2" w14:textId="5DC62D91" w:rsidR="003A2D8B" w:rsidRPr="009F3AD4" w:rsidRDefault="003A2D8B" w:rsidP="008C0B8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  <w:r w:rsidRPr="009F3AD4">
        <w:rPr>
          <w:color w:val="000000"/>
          <w:sz w:val="22"/>
          <w:szCs w:val="22"/>
        </w:rPr>
        <w:tab/>
      </w:r>
      <w:r w:rsidR="001E38AC" w:rsidRPr="009F3AD4">
        <w:rPr>
          <w:color w:val="000000"/>
          <w:sz w:val="22"/>
          <w:szCs w:val="22"/>
        </w:rPr>
        <w:t>Prelazi</w:t>
      </w:r>
      <w:r w:rsidRPr="009F3AD4">
        <w:rPr>
          <w:color w:val="000000"/>
          <w:sz w:val="22"/>
          <w:szCs w:val="22"/>
        </w:rPr>
        <w:t xml:space="preserve"> se na rad po točkama</w:t>
      </w:r>
      <w:r w:rsidR="0003139D" w:rsidRPr="009F3AD4">
        <w:rPr>
          <w:color w:val="000000"/>
          <w:sz w:val="22"/>
          <w:szCs w:val="22"/>
        </w:rPr>
        <w:t xml:space="preserve"> dnevnog reda.</w:t>
      </w:r>
    </w:p>
    <w:p w14:paraId="6F38B04C" w14:textId="6CD05323" w:rsidR="003A2D8B" w:rsidRPr="009F3AD4" w:rsidRDefault="003A2D8B" w:rsidP="008C0B8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2"/>
          <w:szCs w:val="22"/>
        </w:rPr>
      </w:pPr>
    </w:p>
    <w:p w14:paraId="0F12458D" w14:textId="42D9E78F" w:rsidR="003A2D8B" w:rsidRPr="009F3AD4" w:rsidRDefault="003A2D8B" w:rsidP="008C0B8B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426" w:hanging="426"/>
        <w:jc w:val="center"/>
        <w:rPr>
          <w:b/>
          <w:color w:val="000000"/>
          <w:sz w:val="22"/>
          <w:szCs w:val="22"/>
        </w:rPr>
      </w:pPr>
      <w:r w:rsidRPr="009F3AD4">
        <w:rPr>
          <w:b/>
          <w:color w:val="000000"/>
          <w:sz w:val="22"/>
          <w:szCs w:val="22"/>
        </w:rPr>
        <w:t>Točka 1.</w:t>
      </w:r>
    </w:p>
    <w:p w14:paraId="3CA86B14" w14:textId="189ED1F7" w:rsidR="003E2243" w:rsidRDefault="004709F4" w:rsidP="004709F4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  <w:sz w:val="22"/>
          <w:szCs w:val="22"/>
        </w:rPr>
      </w:pPr>
      <w:r>
        <w:rPr>
          <w:bCs/>
          <w:i/>
          <w:iCs/>
          <w:color w:val="000000"/>
          <w:sz w:val="22"/>
          <w:szCs w:val="22"/>
        </w:rPr>
        <w:t>V i j e ć n i č k a   p i t a n j a</w:t>
      </w:r>
    </w:p>
    <w:p w14:paraId="205DAA88" w14:textId="1FE9BCEF" w:rsidR="003C7370" w:rsidRDefault="00D716A9" w:rsidP="004709F4">
      <w:pPr>
        <w:pBdr>
          <w:top w:val="nil"/>
          <w:left w:val="nil"/>
          <w:bottom w:val="nil"/>
          <w:right w:val="nil"/>
          <w:between w:val="nil"/>
        </w:pBdr>
        <w:spacing w:after="8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</w:r>
    </w:p>
    <w:p w14:paraId="56B8B95F" w14:textId="3BE8D4DC" w:rsidR="003E2243" w:rsidRDefault="00660F43" w:rsidP="00D0313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Perislav</w:t>
      </w:r>
      <w:proofErr w:type="spellEnd"/>
      <w:r>
        <w:rPr>
          <w:color w:val="000000"/>
          <w:sz w:val="22"/>
          <w:szCs w:val="22"/>
        </w:rPr>
        <w:t xml:space="preserve"> Petrić</w:t>
      </w:r>
    </w:p>
    <w:p w14:paraId="5E983482" w14:textId="1DEE2F93" w:rsidR="00660F43" w:rsidRPr="009B27F7" w:rsidRDefault="00660F43" w:rsidP="00660F43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Upućuje pitanje vezano za radove na cesti za Rudinu odnosno koliko iznosi cijena asfaltiranja, ako je plaćeno sa računa Grada zašto nije tražena odluka Gradskog vijeća, ako je donesena Odluka o zabrani radova zašto na dan 12. lipnja bageri još rade</w:t>
      </w:r>
    </w:p>
    <w:p w14:paraId="499FBA0B" w14:textId="77777777" w:rsidR="00D0313C" w:rsidRDefault="00D0313C" w:rsidP="00660F43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color w:val="000000"/>
          <w:sz w:val="22"/>
          <w:szCs w:val="22"/>
        </w:rPr>
      </w:pPr>
    </w:p>
    <w:p w14:paraId="1C6FFB2C" w14:textId="327B9213" w:rsidR="00DC3B28" w:rsidRPr="001E6507" w:rsidRDefault="00DC3B28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firstLine="709"/>
        <w:rPr>
          <w:color w:val="000000"/>
          <w:sz w:val="22"/>
          <w:szCs w:val="22"/>
        </w:rPr>
      </w:pPr>
      <w:r w:rsidRPr="001E6507">
        <w:rPr>
          <w:color w:val="000000"/>
          <w:sz w:val="22"/>
          <w:szCs w:val="22"/>
        </w:rPr>
        <w:t>Odgovor: Gradonačelnik</w:t>
      </w:r>
    </w:p>
    <w:p w14:paraId="09BF537F" w14:textId="475EF44B" w:rsidR="00475687" w:rsidRPr="00926DBF" w:rsidRDefault="00926DBF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 w:rsidRPr="00926DBF">
        <w:rPr>
          <w:color w:val="000000"/>
          <w:sz w:val="22"/>
          <w:szCs w:val="22"/>
        </w:rPr>
        <w:t>Odgovor će biti dostavljen pisanim putem.</w:t>
      </w:r>
    </w:p>
    <w:p w14:paraId="374ABCE3" w14:textId="77777777" w:rsidR="00926DBF" w:rsidRPr="003C7370" w:rsidRDefault="00926DBF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  <w:highlight w:val="yellow"/>
        </w:rPr>
      </w:pPr>
    </w:p>
    <w:p w14:paraId="6FE29198" w14:textId="22F3C066" w:rsidR="00507343" w:rsidRPr="001E6507" w:rsidRDefault="00660F43" w:rsidP="00D0313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Perislav</w:t>
      </w:r>
      <w:proofErr w:type="spellEnd"/>
      <w:r>
        <w:rPr>
          <w:color w:val="000000"/>
          <w:sz w:val="22"/>
          <w:szCs w:val="22"/>
        </w:rPr>
        <w:t xml:space="preserve"> Petrić</w:t>
      </w:r>
    </w:p>
    <w:p w14:paraId="58C34586" w14:textId="5965B307" w:rsidR="00507343" w:rsidRPr="001E6507" w:rsidRDefault="00660F43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Zašto nije donesena odluka o zabrani prodaje alkohola </w:t>
      </w:r>
      <w:r w:rsidR="00926DBF">
        <w:rPr>
          <w:color w:val="000000"/>
          <w:sz w:val="22"/>
          <w:szCs w:val="22"/>
        </w:rPr>
        <w:t>iza 20:00 sati kao neki drugi gradov</w:t>
      </w:r>
      <w:r>
        <w:rPr>
          <w:color w:val="000000"/>
          <w:sz w:val="22"/>
          <w:szCs w:val="22"/>
        </w:rPr>
        <w:t xml:space="preserve">i </w:t>
      </w:r>
      <w:r w:rsidR="00926DBF">
        <w:rPr>
          <w:color w:val="000000"/>
          <w:sz w:val="22"/>
          <w:szCs w:val="22"/>
        </w:rPr>
        <w:t xml:space="preserve">kao i odluku o produženju radnog vremena kafića za vrijeme Svjetskog prvenstva. </w:t>
      </w:r>
    </w:p>
    <w:p w14:paraId="0427D677" w14:textId="77777777" w:rsidR="001E6507" w:rsidRPr="001E6507" w:rsidRDefault="001E6507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</w:p>
    <w:p w14:paraId="5A3166A8" w14:textId="0A7E0AF9" w:rsidR="00507343" w:rsidRDefault="00507343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 w:rsidRPr="001E6507">
        <w:rPr>
          <w:color w:val="000000"/>
          <w:sz w:val="22"/>
          <w:szCs w:val="22"/>
        </w:rPr>
        <w:t>Odgovor: Gradonačelnik</w:t>
      </w:r>
    </w:p>
    <w:p w14:paraId="736FB930" w14:textId="1D932B00" w:rsidR="00926DBF" w:rsidRPr="001E6507" w:rsidRDefault="00926DBF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Odgovor će biti dostavljen pisanim putem.</w:t>
      </w:r>
    </w:p>
    <w:p w14:paraId="4039A5D8" w14:textId="48EF219A" w:rsidR="00507343" w:rsidRPr="003C7370" w:rsidRDefault="00507343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  <w:highlight w:val="yellow"/>
        </w:rPr>
      </w:pPr>
    </w:p>
    <w:p w14:paraId="3BC02477" w14:textId="1E871571" w:rsidR="00507343" w:rsidRPr="001E6507" w:rsidRDefault="00660F43" w:rsidP="00D0313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Perislav</w:t>
      </w:r>
      <w:proofErr w:type="spellEnd"/>
      <w:r>
        <w:rPr>
          <w:color w:val="000000"/>
          <w:sz w:val="22"/>
          <w:szCs w:val="22"/>
        </w:rPr>
        <w:t xml:space="preserve"> Petrić</w:t>
      </w:r>
    </w:p>
    <w:p w14:paraId="3134790A" w14:textId="1918C19B" w:rsidR="00D0313C" w:rsidRDefault="00926DBF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Je li sklopljen ugovor o održavanju festivala Dani u Vali, tko je organizator, koliki je financijski iznos i datum održavanja te koliki je broj brodova koji se očekuje.</w:t>
      </w:r>
    </w:p>
    <w:p w14:paraId="47D46F24" w14:textId="77777777" w:rsidR="00926DBF" w:rsidRDefault="00926DBF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</w:p>
    <w:p w14:paraId="4F7C14DD" w14:textId="79619F98" w:rsidR="009559E0" w:rsidRPr="00B4689E" w:rsidRDefault="00B4689E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 w:rsidRPr="00B4689E">
        <w:rPr>
          <w:color w:val="000000"/>
          <w:sz w:val="22"/>
          <w:szCs w:val="22"/>
        </w:rPr>
        <w:t>Odgovor: Gradonačelnik</w:t>
      </w:r>
    </w:p>
    <w:p w14:paraId="130E7A67" w14:textId="1962F9C5" w:rsidR="00B4689E" w:rsidRPr="00B4689E" w:rsidRDefault="00926DBF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Odgovor će biti dostavljen pisanim putem.</w:t>
      </w:r>
    </w:p>
    <w:p w14:paraId="33DA36D5" w14:textId="77777777" w:rsidR="00B4689E" w:rsidRDefault="00B4689E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  <w:highlight w:val="yellow"/>
        </w:rPr>
      </w:pPr>
    </w:p>
    <w:p w14:paraId="2DA52823" w14:textId="224E1B62" w:rsidR="00B4689E" w:rsidRPr="00B4689E" w:rsidRDefault="00926DBF" w:rsidP="00D0313C">
      <w:pPr>
        <w:pStyle w:val="ListParagraph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Pero </w:t>
      </w:r>
      <w:proofErr w:type="spellStart"/>
      <w:r>
        <w:rPr>
          <w:color w:val="000000"/>
          <w:sz w:val="22"/>
          <w:szCs w:val="22"/>
        </w:rPr>
        <w:t>Fredotović</w:t>
      </w:r>
      <w:proofErr w:type="spellEnd"/>
    </w:p>
    <w:p w14:paraId="14436E16" w14:textId="243009F2" w:rsidR="00B4689E" w:rsidRDefault="00926DBF" w:rsidP="00D0313C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Sugestija vezano za rampe u Starome Gradu. Prije dva dana rampa na zapadu u 13:00 sati nije radila. Iza je došao kombi te je utipkao šifru i ušao je na rivu. Zamolba je da se ukine šifra jer nije u redu da netko tko plaća ne može ući a drugi ulaze kad hoće. Šifra se brzo raširi među korisnicima i dobavljačima i savjet je da se barem tijekom ljeta ukine.</w:t>
      </w:r>
    </w:p>
    <w:p w14:paraId="7F78F884" w14:textId="77777777" w:rsidR="00926DBF" w:rsidRDefault="00926DBF" w:rsidP="00D0313C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2"/>
          <w:szCs w:val="22"/>
        </w:rPr>
      </w:pPr>
    </w:p>
    <w:p w14:paraId="3D7F75BB" w14:textId="4DBAB810" w:rsidR="00926DBF" w:rsidRDefault="00926DBF" w:rsidP="00D0313C">
      <w:pPr>
        <w:pBdr>
          <w:top w:val="nil"/>
          <w:left w:val="nil"/>
          <w:bottom w:val="nil"/>
          <w:right w:val="nil"/>
          <w:between w:val="nil"/>
        </w:pBdr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Odgovor: Pročelnik</w:t>
      </w:r>
    </w:p>
    <w:p w14:paraId="0BFE97AD" w14:textId="29587667" w:rsidR="00B4689E" w:rsidRDefault="00926DBF" w:rsidP="00D0313C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 prije neki dan bilo je otprilike 10 šifri, izbrisane su sve osim jedne. Šifra je potrebna u nekim izvanrednim situacijama kada mi ne možemo doći do rampe. U tom predmetnom slučaju možemo napisati kaznu i to nije sporno. Svjesni smo problema, prilično se rasprostranilo, posebno sa činjenicom da Grad nije imao prometnog redara.</w:t>
      </w:r>
    </w:p>
    <w:p w14:paraId="57ABB9BE" w14:textId="21CA0E84" w:rsidR="00A023A6" w:rsidRDefault="00926DBF" w:rsidP="00A023A6">
      <w:pPr>
        <w:pBdr>
          <w:top w:val="nil"/>
          <w:left w:val="nil"/>
          <w:bottom w:val="nil"/>
          <w:right w:val="nil"/>
          <w:between w:val="nil"/>
        </w:pBdr>
        <w:spacing w:after="80"/>
        <w:ind w:left="70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Od ponedjeljka slijedi režim sa karticama i promjena šifre. Čak i da imamo prometnog redara sa ovlastima, ne može kažnjavati ulazak, isključivo može za promet u mirovanju, a za ostale situacije nadležna je policija.</w:t>
      </w:r>
    </w:p>
    <w:p w14:paraId="4634F9D8" w14:textId="77777777" w:rsidR="00D0313C" w:rsidRPr="00D0313C" w:rsidRDefault="00D0313C" w:rsidP="00D0313C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after="80"/>
        <w:ind w:left="1080"/>
        <w:rPr>
          <w:color w:val="000000"/>
          <w:sz w:val="22"/>
          <w:szCs w:val="22"/>
        </w:rPr>
      </w:pPr>
    </w:p>
    <w:p w14:paraId="64624C6B" w14:textId="24AE94C5" w:rsidR="00507343" w:rsidRDefault="0081499A" w:rsidP="0081499A">
      <w:pPr>
        <w:pBdr>
          <w:top w:val="nil"/>
          <w:left w:val="nil"/>
          <w:bottom w:val="nil"/>
          <w:right w:val="nil"/>
          <w:between w:val="nil"/>
        </w:pBdr>
        <w:spacing w:after="80"/>
        <w:ind w:firstLine="720"/>
        <w:rPr>
          <w:color w:val="000000"/>
          <w:sz w:val="22"/>
          <w:szCs w:val="22"/>
        </w:rPr>
      </w:pPr>
      <w:r w:rsidRPr="00943777">
        <w:rPr>
          <w:color w:val="000000"/>
          <w:sz w:val="22"/>
          <w:szCs w:val="22"/>
        </w:rPr>
        <w:t>Drugih pitanja nije bilo.</w:t>
      </w:r>
    </w:p>
    <w:p w14:paraId="02C7E8C0" w14:textId="74860E5E" w:rsidR="00F37D1A" w:rsidRPr="009965C0" w:rsidRDefault="00F37D1A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jc w:val="center"/>
        <w:rPr>
          <w:b/>
          <w:color w:val="000000"/>
          <w:sz w:val="22"/>
          <w:szCs w:val="22"/>
        </w:rPr>
      </w:pPr>
      <w:r w:rsidRPr="009965C0">
        <w:rPr>
          <w:b/>
          <w:color w:val="000000"/>
          <w:sz w:val="22"/>
          <w:szCs w:val="22"/>
        </w:rPr>
        <w:t xml:space="preserve">Točka </w:t>
      </w:r>
      <w:r w:rsidR="00926DBF">
        <w:rPr>
          <w:b/>
          <w:color w:val="000000"/>
          <w:sz w:val="22"/>
          <w:szCs w:val="22"/>
        </w:rPr>
        <w:t>2</w:t>
      </w:r>
      <w:r w:rsidRPr="009965C0">
        <w:rPr>
          <w:b/>
          <w:color w:val="000000"/>
          <w:sz w:val="22"/>
          <w:szCs w:val="22"/>
        </w:rPr>
        <w:t>.</w:t>
      </w:r>
    </w:p>
    <w:p w14:paraId="4506C5C5" w14:textId="7167F31B" w:rsidR="005F7ACF" w:rsidRDefault="003C7370" w:rsidP="003C7370">
      <w:pPr>
        <w:jc w:val="center"/>
        <w:rPr>
          <w:i/>
          <w:iCs/>
          <w:sz w:val="22"/>
          <w:szCs w:val="22"/>
        </w:rPr>
      </w:pPr>
      <w:r w:rsidRPr="003C7370">
        <w:rPr>
          <w:i/>
          <w:iCs/>
          <w:sz w:val="22"/>
          <w:szCs w:val="22"/>
        </w:rPr>
        <w:t xml:space="preserve">Prijedlog </w:t>
      </w:r>
      <w:r w:rsidR="00926DBF">
        <w:rPr>
          <w:i/>
          <w:iCs/>
          <w:sz w:val="22"/>
          <w:szCs w:val="22"/>
        </w:rPr>
        <w:t>Zaključka o davanju odobrenja za postavljanje spomen obilježja Euharistijskom kongresu i bl. Alojziju Stepincu</w:t>
      </w:r>
    </w:p>
    <w:p w14:paraId="578509E7" w14:textId="77777777" w:rsidR="003C7370" w:rsidRDefault="003C7370" w:rsidP="003C7370">
      <w:pPr>
        <w:jc w:val="center"/>
        <w:rPr>
          <w:color w:val="000000"/>
          <w:sz w:val="22"/>
          <w:szCs w:val="22"/>
        </w:rPr>
      </w:pPr>
    </w:p>
    <w:p w14:paraId="4F418FEE" w14:textId="36E2BC03" w:rsidR="006B3F7D" w:rsidRDefault="00A023A6" w:rsidP="005F7ACF">
      <w:pPr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Predsjednik obavještava prisutne da se o ovoj točci raspravljalo na prethodnoj sjednici Gradskog </w:t>
      </w:r>
      <w:r>
        <w:rPr>
          <w:color w:val="000000"/>
          <w:sz w:val="22"/>
          <w:szCs w:val="22"/>
        </w:rPr>
        <w:lastRenderedPageBreak/>
        <w:t>vijeća te da nitko nije bio prisutan od strane Ogranka Matice hrvatske te je dao</w:t>
      </w:r>
      <w:r w:rsidR="00926DBF">
        <w:rPr>
          <w:color w:val="000000"/>
          <w:sz w:val="22"/>
          <w:szCs w:val="22"/>
        </w:rPr>
        <w:t xml:space="preserve"> riječ g. Aldi Čaviću.</w:t>
      </w:r>
    </w:p>
    <w:p w14:paraId="19A656A9" w14:textId="77777777" w:rsidR="00A023A6" w:rsidRDefault="00A023A6" w:rsidP="005F7ACF">
      <w:pPr>
        <w:ind w:firstLine="720"/>
        <w:rPr>
          <w:color w:val="000000"/>
          <w:sz w:val="22"/>
          <w:szCs w:val="22"/>
        </w:rPr>
      </w:pPr>
    </w:p>
    <w:p w14:paraId="3980DF19" w14:textId="0AC39D1B" w:rsidR="00A023A6" w:rsidRDefault="00A023A6" w:rsidP="005F7ACF">
      <w:pPr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Nakon obrazloženja uslijedila je rasprava u kojoj su sudjelovali </w:t>
      </w:r>
      <w:proofErr w:type="spellStart"/>
      <w:r>
        <w:rPr>
          <w:color w:val="000000"/>
          <w:sz w:val="22"/>
          <w:szCs w:val="22"/>
        </w:rPr>
        <w:t>Perislav</w:t>
      </w:r>
      <w:proofErr w:type="spellEnd"/>
      <w:r>
        <w:rPr>
          <w:color w:val="000000"/>
          <w:sz w:val="22"/>
          <w:szCs w:val="22"/>
        </w:rPr>
        <w:t xml:space="preserve"> Petrić, Dajana Moškatelo, Vinko </w:t>
      </w:r>
      <w:proofErr w:type="spellStart"/>
      <w:r>
        <w:rPr>
          <w:color w:val="000000"/>
          <w:sz w:val="22"/>
          <w:szCs w:val="22"/>
        </w:rPr>
        <w:t>Tarbušković</w:t>
      </w:r>
      <w:proofErr w:type="spellEnd"/>
      <w:r>
        <w:rPr>
          <w:color w:val="000000"/>
          <w:sz w:val="22"/>
          <w:szCs w:val="22"/>
        </w:rPr>
        <w:t xml:space="preserve">, Ivica Moškatelo, Teo Bratanić, Tomislav </w:t>
      </w:r>
      <w:proofErr w:type="spellStart"/>
      <w:r>
        <w:rPr>
          <w:color w:val="000000"/>
          <w:sz w:val="22"/>
          <w:szCs w:val="22"/>
        </w:rPr>
        <w:t>Alaupović</w:t>
      </w:r>
      <w:proofErr w:type="spellEnd"/>
      <w:r>
        <w:rPr>
          <w:color w:val="000000"/>
          <w:sz w:val="22"/>
          <w:szCs w:val="22"/>
        </w:rPr>
        <w:t xml:space="preserve">, Pero </w:t>
      </w:r>
      <w:proofErr w:type="spellStart"/>
      <w:r>
        <w:rPr>
          <w:color w:val="000000"/>
          <w:sz w:val="22"/>
          <w:szCs w:val="22"/>
        </w:rPr>
        <w:t>Fredotović</w:t>
      </w:r>
      <w:proofErr w:type="spellEnd"/>
      <w:r>
        <w:rPr>
          <w:color w:val="000000"/>
          <w:sz w:val="22"/>
          <w:szCs w:val="22"/>
        </w:rPr>
        <w:t xml:space="preserve"> i </w:t>
      </w:r>
      <w:proofErr w:type="spellStart"/>
      <w:r>
        <w:rPr>
          <w:color w:val="000000"/>
          <w:sz w:val="22"/>
          <w:szCs w:val="22"/>
        </w:rPr>
        <w:t>Tarita</w:t>
      </w:r>
      <w:proofErr w:type="spellEnd"/>
      <w:r>
        <w:rPr>
          <w:color w:val="000000"/>
          <w:sz w:val="22"/>
          <w:szCs w:val="22"/>
        </w:rPr>
        <w:t xml:space="preserve"> </w:t>
      </w:r>
      <w:proofErr w:type="spellStart"/>
      <w:r>
        <w:rPr>
          <w:color w:val="000000"/>
          <w:sz w:val="22"/>
          <w:szCs w:val="22"/>
        </w:rPr>
        <w:t>Radonić</w:t>
      </w:r>
      <w:proofErr w:type="spellEnd"/>
      <w:r>
        <w:rPr>
          <w:color w:val="000000"/>
          <w:sz w:val="22"/>
          <w:szCs w:val="22"/>
        </w:rPr>
        <w:t>.</w:t>
      </w:r>
    </w:p>
    <w:p w14:paraId="6D0695B3" w14:textId="77777777" w:rsidR="00A023A6" w:rsidRDefault="00A023A6" w:rsidP="005F7ACF">
      <w:pPr>
        <w:ind w:firstLine="720"/>
        <w:rPr>
          <w:color w:val="000000"/>
          <w:sz w:val="22"/>
          <w:szCs w:val="22"/>
        </w:rPr>
      </w:pPr>
    </w:p>
    <w:p w14:paraId="2A49A6AF" w14:textId="3167C22B" w:rsidR="00A023A6" w:rsidRDefault="00A023A6" w:rsidP="005F7ACF">
      <w:pPr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Predsjednik predlaže da se privremeno prekine sjednica te da stručne službe Grada provjere uvjete postavljanja i eventualnih dozvola za postavljanje predmetnog spomenika.  </w:t>
      </w:r>
    </w:p>
    <w:p w14:paraId="6D425C16" w14:textId="654D9ABB" w:rsidR="00A023A6" w:rsidRDefault="00A023A6" w:rsidP="005F7ACF">
      <w:pPr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 nastavku sjednice vijećnici će biti pravovremeno </w:t>
      </w:r>
      <w:r w:rsidR="006306D9">
        <w:rPr>
          <w:color w:val="000000"/>
          <w:sz w:val="22"/>
          <w:szCs w:val="22"/>
        </w:rPr>
        <w:t>obaviješteni</w:t>
      </w:r>
      <w:r>
        <w:rPr>
          <w:color w:val="000000"/>
          <w:sz w:val="22"/>
          <w:szCs w:val="22"/>
        </w:rPr>
        <w:t>.</w:t>
      </w:r>
    </w:p>
    <w:p w14:paraId="50C488A2" w14:textId="77777777" w:rsidR="00A023A6" w:rsidRDefault="00A023A6" w:rsidP="005F7ACF">
      <w:pPr>
        <w:ind w:firstLine="720"/>
        <w:rPr>
          <w:color w:val="000000"/>
          <w:sz w:val="22"/>
          <w:szCs w:val="22"/>
        </w:rPr>
      </w:pPr>
    </w:p>
    <w:p w14:paraId="740F6BFF" w14:textId="412F05E4" w:rsidR="00A023A6" w:rsidRDefault="00A023A6" w:rsidP="005F7ACF">
      <w:pPr>
        <w:ind w:firstLine="7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Napomena: sjednica je prekinuta 12. lipnja 2026. godine u 21:11 sati.</w:t>
      </w:r>
    </w:p>
    <w:p w14:paraId="27F80A5A" w14:textId="460819EF" w:rsidR="00A32A15" w:rsidRDefault="00A32A15" w:rsidP="00A023A6">
      <w:pPr>
        <w:rPr>
          <w:color w:val="000000"/>
          <w:sz w:val="22"/>
          <w:szCs w:val="22"/>
        </w:rPr>
      </w:pPr>
      <w:bookmarkStart w:id="0" w:name="_Hlk225499316"/>
    </w:p>
    <w:bookmarkEnd w:id="0"/>
    <w:p w14:paraId="3DF537FD" w14:textId="3BA9F475" w:rsidR="00A14D35" w:rsidRDefault="000145B4" w:rsidP="000145B4">
      <w:pPr>
        <w:pBdr>
          <w:top w:val="nil"/>
          <w:left w:val="nil"/>
          <w:bottom w:val="nil"/>
          <w:right w:val="nil"/>
          <w:between w:val="nil"/>
        </w:pBdr>
        <w:spacing w:after="80"/>
        <w:jc w:val="center"/>
        <w:rPr>
          <w:rFonts w:eastAsia="Times New Roman" w:cs="Times New Roman"/>
          <w:b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  <w:sz w:val="22"/>
          <w:szCs w:val="22"/>
        </w:rPr>
        <w:t>…………..</w:t>
      </w:r>
    </w:p>
    <w:p w14:paraId="40A70D19" w14:textId="77777777" w:rsidR="000145B4" w:rsidRDefault="000145B4" w:rsidP="000145B4">
      <w:pPr>
        <w:pBdr>
          <w:top w:val="nil"/>
          <w:left w:val="nil"/>
          <w:bottom w:val="nil"/>
          <w:right w:val="nil"/>
          <w:between w:val="nil"/>
        </w:pBdr>
        <w:spacing w:after="80"/>
        <w:jc w:val="center"/>
        <w:rPr>
          <w:rFonts w:eastAsia="Times New Roman" w:cs="Times New Roman"/>
          <w:b/>
          <w:color w:val="000000"/>
          <w:sz w:val="22"/>
          <w:szCs w:val="22"/>
        </w:rPr>
      </w:pPr>
    </w:p>
    <w:p w14:paraId="555911FA" w14:textId="507962A5" w:rsidR="00A023A6" w:rsidRDefault="00A023A6" w:rsidP="00A023A6">
      <w:pPr>
        <w:pBdr>
          <w:top w:val="nil"/>
          <w:left w:val="nil"/>
          <w:bottom w:val="nil"/>
          <w:right w:val="nil"/>
          <w:between w:val="nil"/>
        </w:pBdr>
        <w:spacing w:after="80"/>
      </w:pPr>
      <w:r>
        <w:rPr>
          <w:rFonts w:eastAsia="Times New Roman" w:cs="Times New Roman"/>
          <w:b/>
          <w:color w:val="000000"/>
          <w:sz w:val="22"/>
          <w:szCs w:val="22"/>
        </w:rPr>
        <w:tab/>
      </w:r>
      <w:r>
        <w:t>Sjednica se nastavlja dana 18. lipnja 2026. godine u 12:00 sati.</w:t>
      </w:r>
    </w:p>
    <w:p w14:paraId="7864C225" w14:textId="77777777" w:rsidR="00A023A6" w:rsidRDefault="00A023A6" w:rsidP="00A023A6">
      <w:pPr>
        <w:pBdr>
          <w:top w:val="nil"/>
          <w:left w:val="nil"/>
          <w:bottom w:val="nil"/>
          <w:right w:val="nil"/>
          <w:between w:val="nil"/>
        </w:pBdr>
        <w:spacing w:after="80"/>
      </w:pPr>
    </w:p>
    <w:p w14:paraId="50BD418F" w14:textId="768D33B4" w:rsidR="00A023A6" w:rsidRPr="009F3AD4" w:rsidRDefault="00A023A6" w:rsidP="00A023A6">
      <w:pPr>
        <w:pBdr>
          <w:top w:val="nil"/>
          <w:left w:val="nil"/>
          <w:bottom w:val="nil"/>
          <w:right w:val="nil"/>
          <w:between w:val="nil"/>
        </w:pBdr>
        <w:spacing w:after="80"/>
        <w:ind w:firstLine="720"/>
        <w:jc w:val="both"/>
        <w:rPr>
          <w:rFonts w:eastAsia="Times New Roman" w:cs="Times New Roman"/>
          <w:color w:val="000000"/>
          <w:sz w:val="22"/>
          <w:szCs w:val="22"/>
        </w:rPr>
      </w:pPr>
      <w:r w:rsidRPr="009F3AD4">
        <w:rPr>
          <w:rFonts w:eastAsia="Times New Roman" w:cs="Times New Roman"/>
          <w:color w:val="000000"/>
          <w:sz w:val="22"/>
          <w:szCs w:val="22"/>
        </w:rPr>
        <w:t xml:space="preserve">Konstatirano je da kvorum tj. većinu potrebitu za pravovaljano održavanje sjednice i donošenje odluka, na početku </w:t>
      </w:r>
      <w:r w:rsidR="00B32012">
        <w:rPr>
          <w:rFonts w:eastAsia="Times New Roman" w:cs="Times New Roman"/>
          <w:color w:val="000000"/>
          <w:sz w:val="22"/>
          <w:szCs w:val="22"/>
        </w:rPr>
        <w:t xml:space="preserve">nastavka </w:t>
      </w:r>
      <w:r>
        <w:rPr>
          <w:rFonts w:eastAsia="Times New Roman" w:cs="Times New Roman"/>
          <w:color w:val="000000"/>
          <w:sz w:val="22"/>
          <w:szCs w:val="22"/>
        </w:rPr>
        <w:t>XIV.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 sjednic</w:t>
      </w:r>
      <w:r w:rsidR="00B32012">
        <w:rPr>
          <w:rFonts w:eastAsia="Times New Roman" w:cs="Times New Roman"/>
          <w:color w:val="000000"/>
          <w:sz w:val="22"/>
          <w:szCs w:val="22"/>
        </w:rPr>
        <w:t>e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 Vijeća čini </w:t>
      </w:r>
      <w:r w:rsidR="00B32012">
        <w:rPr>
          <w:rFonts w:eastAsia="Times New Roman" w:cs="Times New Roman"/>
          <w:color w:val="000000"/>
          <w:sz w:val="22"/>
          <w:szCs w:val="22"/>
        </w:rPr>
        <w:t>8 (osam)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 nazočnih vijećnika od ukupnog broja od 1</w:t>
      </w:r>
      <w:r>
        <w:rPr>
          <w:rFonts w:eastAsia="Times New Roman" w:cs="Times New Roman"/>
          <w:color w:val="000000"/>
          <w:sz w:val="22"/>
          <w:szCs w:val="22"/>
        </w:rPr>
        <w:t>3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 vijećnika, čime su ispunjeni zakonski (članak 36. stavak 1. Zakona o lokalnoj i područnoj /regionalnoj/ samoupravi («NN», br. 33/01, 60/01, 129/05, 109/07, 125/08, 36/09, 150/11, 144/12, 123/17, 98/19 i 144/20) i poslovnički (članak 67. i 68. Poslovnika Gradskog vijeća Grada Staroga Grada (“Službeni glasnik Grada Starog Grada“, broj: 12/09, 4/13, 5/13, 7/19 i 2/20 – dalje u tekstu: Poslovnik) uvjeti za pravovaljani rad i odlučivanje.</w:t>
      </w:r>
    </w:p>
    <w:p w14:paraId="49456BD4" w14:textId="77777777" w:rsidR="00B32012" w:rsidRDefault="00B32012" w:rsidP="00A023A6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eastAsia="Times New Roman" w:cs="Times New Roman"/>
          <w:color w:val="000000"/>
          <w:sz w:val="22"/>
          <w:szCs w:val="22"/>
        </w:rPr>
      </w:pPr>
    </w:p>
    <w:p w14:paraId="3723230D" w14:textId="738E0455" w:rsidR="00B32012" w:rsidRDefault="00B32012" w:rsidP="00A023A6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ab/>
        <w:t>Nastavlja se rasprava po točci 2. Dnevnog reda.</w:t>
      </w:r>
    </w:p>
    <w:p w14:paraId="5482693C" w14:textId="0EFA4144" w:rsidR="00B32012" w:rsidRDefault="00B32012" w:rsidP="00A023A6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ab/>
        <w:t>Pročelnik obavještava prisutne da je dostavljen prijedlog Zaključka o nastavku sjednice. Stručne službe su provjerile uvjete postavljanja spomen obilježja. S obzirom da je definirano je da se prvotni prijedlog ne može postaviti bez građevinske dozvole, predlagatelj je pristupio izmjenama prijedloga u vezi postavljanja spomen obilježja odnosno smanjenje obuhvata samog postolja na površinu otprilike 10,5 m2.</w:t>
      </w:r>
    </w:p>
    <w:p w14:paraId="5C09EFA2" w14:textId="578D84D1" w:rsidR="00B32012" w:rsidRDefault="00B32012" w:rsidP="00A023A6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ab/>
        <w:t>S obzirom da je donesen koncensus u vezi lokacije postavljanja i samog teksta na spomeniku, pročelnik smatra da ne postoje zapreke za prihvaćanje prijedloga za postavljanje spomen obilježja.</w:t>
      </w:r>
    </w:p>
    <w:p w14:paraId="768C0745" w14:textId="77777777" w:rsidR="00B32012" w:rsidRDefault="00B32012" w:rsidP="00A023A6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eastAsia="Times New Roman" w:cs="Times New Roman"/>
          <w:color w:val="000000"/>
          <w:sz w:val="22"/>
          <w:szCs w:val="22"/>
        </w:rPr>
      </w:pPr>
    </w:p>
    <w:p w14:paraId="5340AB40" w14:textId="77777777" w:rsidR="00B32012" w:rsidRDefault="00B32012" w:rsidP="00B32012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>Nastavlja se rasprava po točci 2. Dnevnog reda.</w:t>
      </w:r>
    </w:p>
    <w:p w14:paraId="257D9546" w14:textId="66D0B0ED" w:rsidR="00B32012" w:rsidRDefault="00B32012" w:rsidP="00B32012">
      <w:pPr>
        <w:rPr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 xml:space="preserve">Nakon rasprave u kojoj su sudjelovali Teo Bratanić, Vinko </w:t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Tarbušković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 xml:space="preserve"> i Pero </w:t>
      </w:r>
      <w:proofErr w:type="spellStart"/>
      <w:r>
        <w:rPr>
          <w:rFonts w:eastAsia="Times New Roman" w:cs="Times New Roman"/>
          <w:color w:val="000000"/>
          <w:sz w:val="22"/>
          <w:szCs w:val="22"/>
        </w:rPr>
        <w:t>Fredotović</w:t>
      </w:r>
      <w:proofErr w:type="spellEnd"/>
      <w:r>
        <w:rPr>
          <w:rFonts w:eastAsia="Times New Roman" w:cs="Times New Roman"/>
          <w:color w:val="000000"/>
          <w:sz w:val="22"/>
          <w:szCs w:val="22"/>
        </w:rPr>
        <w:t xml:space="preserve"> predsjednik zaključuje raspravu te stavlja prijedlog Zaključka o </w:t>
      </w:r>
      <w:r w:rsidRPr="00B32012">
        <w:rPr>
          <w:sz w:val="22"/>
          <w:szCs w:val="22"/>
        </w:rPr>
        <w:t>davanju odobrenja za postavljanje spomen obilježja Euharistijskom kongresu i bl. Alojziju Stepincu</w:t>
      </w:r>
      <w:r>
        <w:rPr>
          <w:sz w:val="22"/>
          <w:szCs w:val="22"/>
        </w:rPr>
        <w:t xml:space="preserve"> na glasanje.</w:t>
      </w:r>
    </w:p>
    <w:p w14:paraId="47ADC717" w14:textId="77777777" w:rsidR="00B32012" w:rsidRDefault="00B32012" w:rsidP="00B32012">
      <w:pPr>
        <w:rPr>
          <w:sz w:val="22"/>
          <w:szCs w:val="22"/>
        </w:rPr>
      </w:pPr>
    </w:p>
    <w:p w14:paraId="6639FB21" w14:textId="7B57018F" w:rsidR="00B32012" w:rsidRPr="00B32012" w:rsidRDefault="00B32012" w:rsidP="00B32012">
      <w:pPr>
        <w:rPr>
          <w:sz w:val="22"/>
          <w:szCs w:val="22"/>
        </w:rPr>
      </w:pPr>
      <w:r>
        <w:rPr>
          <w:sz w:val="22"/>
          <w:szCs w:val="22"/>
        </w:rPr>
        <w:tab/>
        <w:t>Glasanjem sa 7 (sedam) glasova „za“ i 1 (jednim) “glasom „suzdržan“</w:t>
      </w:r>
      <w:r w:rsidR="00C823F5">
        <w:rPr>
          <w:sz w:val="22"/>
          <w:szCs w:val="22"/>
        </w:rPr>
        <w:t xml:space="preserve"> Gradsko vijeće je donijelo </w:t>
      </w:r>
      <w:r w:rsidR="00C823F5">
        <w:rPr>
          <w:rFonts w:eastAsia="Times New Roman" w:cs="Times New Roman"/>
          <w:color w:val="000000"/>
          <w:sz w:val="22"/>
          <w:szCs w:val="22"/>
        </w:rPr>
        <w:t xml:space="preserve">Zaključak o </w:t>
      </w:r>
      <w:r w:rsidR="00C823F5" w:rsidRPr="00B32012">
        <w:rPr>
          <w:sz w:val="22"/>
          <w:szCs w:val="22"/>
        </w:rPr>
        <w:t>davanju odobrenja za postavljanje spomen obilježja Euharistijskom kongresu i bl. Alojziju Stepincu</w:t>
      </w:r>
      <w:r w:rsidR="00C823F5">
        <w:rPr>
          <w:sz w:val="22"/>
          <w:szCs w:val="22"/>
        </w:rPr>
        <w:t>.</w:t>
      </w:r>
    </w:p>
    <w:p w14:paraId="3C81C01B" w14:textId="53E3BB57" w:rsidR="00B32012" w:rsidRPr="00B32012" w:rsidRDefault="00B32012" w:rsidP="00B32012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eastAsia="Times New Roman" w:cs="Times New Roman"/>
          <w:color w:val="000000"/>
          <w:sz w:val="22"/>
          <w:szCs w:val="22"/>
        </w:rPr>
      </w:pPr>
    </w:p>
    <w:p w14:paraId="3EA3E2CE" w14:textId="3E48377C" w:rsidR="00B32012" w:rsidRDefault="00B32012" w:rsidP="00B32012">
      <w:pPr>
        <w:pBdr>
          <w:top w:val="nil"/>
          <w:left w:val="nil"/>
          <w:bottom w:val="nil"/>
          <w:right w:val="nil"/>
          <w:between w:val="nil"/>
        </w:pBdr>
        <w:spacing w:after="80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B32012">
        <w:rPr>
          <w:rFonts w:eastAsia="Times New Roman" w:cs="Times New Roman"/>
          <w:b/>
          <w:bCs/>
          <w:color w:val="000000"/>
          <w:sz w:val="22"/>
          <w:szCs w:val="22"/>
        </w:rPr>
        <w:t>……………</w:t>
      </w:r>
    </w:p>
    <w:p w14:paraId="51BA9290" w14:textId="77777777" w:rsidR="00C823F5" w:rsidRPr="00B32012" w:rsidRDefault="00C823F5" w:rsidP="00B32012">
      <w:pPr>
        <w:pBdr>
          <w:top w:val="nil"/>
          <w:left w:val="nil"/>
          <w:bottom w:val="nil"/>
          <w:right w:val="nil"/>
          <w:between w:val="nil"/>
        </w:pBdr>
        <w:spacing w:after="80"/>
        <w:jc w:val="center"/>
        <w:rPr>
          <w:rFonts w:eastAsia="Times New Roman" w:cs="Times New Roman"/>
          <w:b/>
          <w:bCs/>
          <w:color w:val="000000"/>
          <w:sz w:val="22"/>
          <w:szCs w:val="22"/>
        </w:rPr>
      </w:pPr>
    </w:p>
    <w:p w14:paraId="61FB6DBD" w14:textId="0EA76284" w:rsidR="008E3C94" w:rsidRPr="009F3AD4" w:rsidRDefault="008E3C94" w:rsidP="00A023A6">
      <w:pPr>
        <w:pBdr>
          <w:top w:val="nil"/>
          <w:left w:val="nil"/>
          <w:bottom w:val="nil"/>
          <w:right w:val="nil"/>
          <w:between w:val="nil"/>
        </w:pBdr>
        <w:spacing w:after="80"/>
        <w:rPr>
          <w:rFonts w:eastAsia="Times New Roman" w:cs="Times New Roman"/>
          <w:color w:val="000000"/>
          <w:sz w:val="22"/>
          <w:szCs w:val="22"/>
        </w:rPr>
      </w:pPr>
      <w:r w:rsidRPr="009F3AD4">
        <w:rPr>
          <w:rFonts w:eastAsia="Times New Roman" w:cs="Times New Roman"/>
          <w:color w:val="000000"/>
          <w:sz w:val="22"/>
          <w:szCs w:val="22"/>
        </w:rPr>
        <w:t xml:space="preserve">Dnevni red je iscrpljen u </w:t>
      </w:r>
      <w:r w:rsidR="00C823F5">
        <w:rPr>
          <w:rFonts w:eastAsia="Times New Roman" w:cs="Times New Roman"/>
          <w:color w:val="000000"/>
          <w:sz w:val="22"/>
          <w:szCs w:val="22"/>
        </w:rPr>
        <w:t>12:13</w:t>
      </w:r>
      <w:r w:rsidR="00354108">
        <w:rPr>
          <w:rFonts w:eastAsia="Times New Roman" w:cs="Times New Roman"/>
          <w:color w:val="000000"/>
          <w:sz w:val="22"/>
          <w:szCs w:val="22"/>
        </w:rPr>
        <w:t>x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 sati te Predsjednik Gradskog </w:t>
      </w:r>
      <w:r w:rsidR="00F92DEB">
        <w:rPr>
          <w:rFonts w:eastAsia="Times New Roman" w:cs="Times New Roman"/>
          <w:color w:val="000000"/>
          <w:sz w:val="22"/>
          <w:szCs w:val="22"/>
        </w:rPr>
        <w:t>vi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jeća, uz zahvalu na sudjelovanju, zaključuje </w:t>
      </w:r>
      <w:r w:rsidR="00F579C4">
        <w:rPr>
          <w:rFonts w:eastAsia="Times New Roman" w:cs="Times New Roman"/>
          <w:color w:val="000000"/>
          <w:sz w:val="22"/>
          <w:szCs w:val="22"/>
        </w:rPr>
        <w:t>X</w:t>
      </w:r>
      <w:r w:rsidR="000145B4">
        <w:rPr>
          <w:rFonts w:eastAsia="Times New Roman" w:cs="Times New Roman"/>
          <w:color w:val="000000"/>
          <w:sz w:val="22"/>
          <w:szCs w:val="22"/>
        </w:rPr>
        <w:t>I</w:t>
      </w:r>
      <w:r w:rsidR="00A023A6">
        <w:rPr>
          <w:rFonts w:eastAsia="Times New Roman" w:cs="Times New Roman"/>
          <w:color w:val="000000"/>
          <w:sz w:val="22"/>
          <w:szCs w:val="22"/>
        </w:rPr>
        <w:t>V</w:t>
      </w:r>
      <w:r w:rsidRPr="009F3AD4">
        <w:rPr>
          <w:rFonts w:eastAsia="Times New Roman" w:cs="Times New Roman"/>
          <w:color w:val="000000"/>
          <w:sz w:val="22"/>
          <w:szCs w:val="22"/>
        </w:rPr>
        <w:t xml:space="preserve">. </w:t>
      </w:r>
      <w:r w:rsidR="00F579C4">
        <w:rPr>
          <w:rFonts w:eastAsia="Times New Roman" w:cs="Times New Roman"/>
          <w:color w:val="000000"/>
          <w:sz w:val="22"/>
          <w:szCs w:val="22"/>
        </w:rPr>
        <w:t>s</w:t>
      </w:r>
      <w:r w:rsidRPr="009F3AD4">
        <w:rPr>
          <w:rFonts w:eastAsia="Times New Roman" w:cs="Times New Roman"/>
          <w:color w:val="000000"/>
          <w:sz w:val="22"/>
          <w:szCs w:val="22"/>
        </w:rPr>
        <w:t>jednicu Gradskog vijeća Grada Staroga Grada.</w:t>
      </w:r>
    </w:p>
    <w:p w14:paraId="05ADDA68" w14:textId="77777777" w:rsidR="008E3C94" w:rsidRPr="009F3AD4" w:rsidRDefault="008E3C94" w:rsidP="008C0B8B">
      <w:pPr>
        <w:pBdr>
          <w:top w:val="nil"/>
          <w:left w:val="nil"/>
          <w:bottom w:val="nil"/>
          <w:right w:val="nil"/>
          <w:between w:val="nil"/>
        </w:pBdr>
        <w:spacing w:after="80"/>
        <w:jc w:val="center"/>
        <w:rPr>
          <w:rFonts w:eastAsia="Times New Roman" w:cs="Times New Roman"/>
          <w:color w:val="000000"/>
          <w:sz w:val="22"/>
          <w:szCs w:val="22"/>
        </w:rPr>
      </w:pPr>
    </w:p>
    <w:p w14:paraId="79A08D16" w14:textId="77777777" w:rsidR="008E3C94" w:rsidRPr="009F3AD4" w:rsidRDefault="008E3C94" w:rsidP="008C0B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eastAsia="Times New Roman" w:cs="Times New Roman"/>
          <w:color w:val="000000"/>
          <w:sz w:val="22"/>
          <w:szCs w:val="22"/>
        </w:rPr>
      </w:pPr>
      <w:r w:rsidRPr="009F3AD4">
        <w:rPr>
          <w:rFonts w:eastAsia="Times New Roman" w:cs="Times New Roman"/>
          <w:color w:val="000000"/>
          <w:sz w:val="22"/>
          <w:szCs w:val="22"/>
        </w:rPr>
        <w:t xml:space="preserve">   Zapisničar: </w:t>
      </w:r>
      <w:r w:rsidRPr="009F3AD4">
        <w:rPr>
          <w:rFonts w:eastAsia="Times New Roman" w:cs="Times New Roman"/>
          <w:color w:val="000000"/>
          <w:sz w:val="22"/>
          <w:szCs w:val="22"/>
        </w:rPr>
        <w:tab/>
      </w:r>
      <w:r w:rsidRPr="009F3AD4">
        <w:rPr>
          <w:rFonts w:eastAsia="Times New Roman" w:cs="Times New Roman"/>
          <w:color w:val="000000"/>
          <w:sz w:val="22"/>
          <w:szCs w:val="22"/>
        </w:rPr>
        <w:tab/>
        <w:t xml:space="preserve">                                       </w:t>
      </w:r>
      <w:r w:rsidRPr="009F3AD4">
        <w:rPr>
          <w:rFonts w:eastAsia="Times New Roman" w:cs="Times New Roman"/>
          <w:color w:val="000000"/>
          <w:sz w:val="22"/>
          <w:szCs w:val="22"/>
        </w:rPr>
        <w:tab/>
      </w:r>
      <w:r w:rsidRPr="009F3AD4">
        <w:rPr>
          <w:rFonts w:eastAsia="Times New Roman" w:cs="Times New Roman"/>
          <w:color w:val="000000"/>
          <w:sz w:val="22"/>
          <w:szCs w:val="22"/>
        </w:rPr>
        <w:tab/>
      </w:r>
      <w:r w:rsidRPr="009F3AD4">
        <w:rPr>
          <w:rFonts w:eastAsia="Times New Roman" w:cs="Times New Roman"/>
          <w:color w:val="000000"/>
          <w:sz w:val="22"/>
          <w:szCs w:val="22"/>
        </w:rPr>
        <w:tab/>
        <w:t xml:space="preserve">GRADSKO VIJEĆE </w:t>
      </w:r>
    </w:p>
    <w:p w14:paraId="1F5185DF" w14:textId="307A7BA6" w:rsidR="008E3C94" w:rsidRPr="009F3AD4" w:rsidRDefault="001F4E4A" w:rsidP="008C0B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           </w:t>
      </w:r>
      <w:r w:rsidR="00E404C1">
        <w:rPr>
          <w:rFonts w:eastAsia="Times New Roman" w:cs="Times New Roman"/>
          <w:color w:val="000000"/>
          <w:sz w:val="22"/>
          <w:szCs w:val="22"/>
        </w:rPr>
        <w:tab/>
      </w:r>
      <w:r w:rsidR="00F579C4">
        <w:rPr>
          <w:rFonts w:eastAsia="Times New Roman" w:cs="Times New Roman"/>
          <w:color w:val="000000"/>
          <w:sz w:val="22"/>
          <w:szCs w:val="22"/>
        </w:rPr>
        <w:t xml:space="preserve">     Mihaela Andrić</w:t>
      </w:r>
      <w:r w:rsidR="008E3C94" w:rsidRPr="009F3AD4">
        <w:rPr>
          <w:rFonts w:eastAsia="Times New Roman" w:cs="Times New Roman"/>
          <w:color w:val="000000"/>
          <w:sz w:val="22"/>
          <w:szCs w:val="22"/>
        </w:rPr>
        <w:tab/>
      </w:r>
      <w:r w:rsidR="008E3C94" w:rsidRPr="009F3AD4">
        <w:rPr>
          <w:rFonts w:eastAsia="Times New Roman" w:cs="Times New Roman"/>
          <w:color w:val="000000"/>
          <w:sz w:val="22"/>
          <w:szCs w:val="22"/>
        </w:rPr>
        <w:tab/>
      </w:r>
      <w:r w:rsidR="008E3C94" w:rsidRPr="009F3AD4">
        <w:rPr>
          <w:rFonts w:eastAsia="Times New Roman" w:cs="Times New Roman"/>
          <w:color w:val="000000"/>
          <w:sz w:val="22"/>
          <w:szCs w:val="22"/>
        </w:rPr>
        <w:tab/>
      </w:r>
      <w:r w:rsidR="008E3C94" w:rsidRPr="009F3AD4">
        <w:rPr>
          <w:rFonts w:eastAsia="Times New Roman" w:cs="Times New Roman"/>
          <w:color w:val="000000"/>
          <w:sz w:val="22"/>
          <w:szCs w:val="22"/>
        </w:rPr>
        <w:tab/>
      </w:r>
      <w:r w:rsidR="008E3C94" w:rsidRPr="009F3AD4">
        <w:rPr>
          <w:rFonts w:eastAsia="Times New Roman" w:cs="Times New Roman"/>
          <w:color w:val="000000"/>
          <w:sz w:val="22"/>
          <w:szCs w:val="22"/>
        </w:rPr>
        <w:tab/>
        <w:t xml:space="preserve">     </w:t>
      </w:r>
      <w:r>
        <w:rPr>
          <w:rFonts w:eastAsia="Times New Roman" w:cs="Times New Roman"/>
          <w:color w:val="000000"/>
          <w:sz w:val="22"/>
          <w:szCs w:val="22"/>
        </w:rPr>
        <w:t xml:space="preserve">    </w:t>
      </w:r>
      <w:r w:rsidR="008E3C94" w:rsidRPr="009F3AD4">
        <w:rPr>
          <w:rFonts w:eastAsia="Times New Roman" w:cs="Times New Roman"/>
          <w:color w:val="000000"/>
          <w:sz w:val="22"/>
          <w:szCs w:val="22"/>
        </w:rPr>
        <w:t xml:space="preserve">GRADA STAROGA GRADA  </w:t>
      </w:r>
    </w:p>
    <w:p w14:paraId="15897FAD" w14:textId="09D87E49" w:rsidR="008E3C94" w:rsidRPr="009F3AD4" w:rsidRDefault="001F4E4A" w:rsidP="008C0B8B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       </w:t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  <w:t xml:space="preserve">    </w:t>
      </w:r>
      <w:r w:rsidR="00F579C4">
        <w:rPr>
          <w:rFonts w:eastAsia="Times New Roman" w:cs="Times New Roman"/>
          <w:color w:val="000000"/>
          <w:sz w:val="22"/>
          <w:szCs w:val="22"/>
        </w:rPr>
        <w:t xml:space="preserve">    </w:t>
      </w:r>
      <w:r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8E3C94" w:rsidRPr="009F3AD4">
        <w:rPr>
          <w:rFonts w:eastAsia="Times New Roman" w:cs="Times New Roman"/>
          <w:color w:val="000000"/>
          <w:sz w:val="22"/>
          <w:szCs w:val="22"/>
        </w:rPr>
        <w:t xml:space="preserve">Predsjednik  </w:t>
      </w:r>
    </w:p>
    <w:p w14:paraId="0B88DF50" w14:textId="0815A5BB" w:rsidR="008E3C94" w:rsidRPr="009F3AD4" w:rsidRDefault="001F4E4A" w:rsidP="008C0B8B">
      <w:pPr>
        <w:pBdr>
          <w:top w:val="nil"/>
          <w:left w:val="nil"/>
          <w:bottom w:val="nil"/>
          <w:right w:val="nil"/>
          <w:between w:val="nil"/>
        </w:pBdr>
        <w:contextualSpacing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</w:r>
      <w:r>
        <w:rPr>
          <w:rFonts w:eastAsia="Times New Roman" w:cs="Times New Roman"/>
          <w:color w:val="000000"/>
          <w:sz w:val="22"/>
          <w:szCs w:val="22"/>
        </w:rPr>
        <w:tab/>
        <w:t xml:space="preserve">     </w:t>
      </w:r>
      <w:r w:rsidR="00B7132A">
        <w:rPr>
          <w:rFonts w:eastAsia="Times New Roman" w:cs="Times New Roman"/>
          <w:color w:val="000000"/>
          <w:sz w:val="22"/>
          <w:szCs w:val="22"/>
        </w:rPr>
        <w:t xml:space="preserve"> </w:t>
      </w:r>
      <w:r w:rsidR="00F579C4">
        <w:rPr>
          <w:rFonts w:eastAsia="Times New Roman" w:cs="Times New Roman"/>
          <w:color w:val="000000"/>
          <w:sz w:val="22"/>
          <w:szCs w:val="22"/>
        </w:rPr>
        <w:t xml:space="preserve">     </w:t>
      </w:r>
      <w:proofErr w:type="spellStart"/>
      <w:r w:rsidR="008E3C94" w:rsidRPr="009F3AD4">
        <w:rPr>
          <w:rFonts w:eastAsia="Times New Roman" w:cs="Times New Roman"/>
          <w:color w:val="000000"/>
          <w:sz w:val="22"/>
          <w:szCs w:val="22"/>
        </w:rPr>
        <w:t>Perislav</w:t>
      </w:r>
      <w:proofErr w:type="spellEnd"/>
      <w:r w:rsidR="008E3C94" w:rsidRPr="009F3AD4">
        <w:rPr>
          <w:rFonts w:eastAsia="Times New Roman" w:cs="Times New Roman"/>
          <w:color w:val="000000"/>
          <w:sz w:val="22"/>
          <w:szCs w:val="22"/>
        </w:rPr>
        <w:t xml:space="preserve"> Petrić</w:t>
      </w:r>
    </w:p>
    <w:sectPr w:rsidR="008E3C94" w:rsidRPr="009F3AD4" w:rsidSect="00AD702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0" w:right="1134" w:bottom="1276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D7DD3" w14:textId="77777777" w:rsidR="00EE2D18" w:rsidRDefault="00EE2D18">
      <w:r>
        <w:separator/>
      </w:r>
    </w:p>
  </w:endnote>
  <w:endnote w:type="continuationSeparator" w:id="0">
    <w:p w14:paraId="238A1001" w14:textId="77777777" w:rsidR="00EE2D18" w:rsidRDefault="00EE2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2" w14:textId="77777777" w:rsidR="00486C26" w:rsidRDefault="00486C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 w:cs="Times New Roman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9243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FCB477A" w14:textId="4FAC43F2" w:rsidR="00C70405" w:rsidRDefault="00C704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000125" w14:textId="77777777" w:rsidR="00486C26" w:rsidRDefault="00486C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 w:cs="Times New Roman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3" w14:textId="77777777" w:rsidR="00486C26" w:rsidRDefault="00486C2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C3FF4" w14:textId="77777777" w:rsidR="00EE2D18" w:rsidRDefault="00EE2D18">
      <w:r>
        <w:separator/>
      </w:r>
    </w:p>
  </w:footnote>
  <w:footnote w:type="continuationSeparator" w:id="0">
    <w:p w14:paraId="23A49DD4" w14:textId="77777777" w:rsidR="00EE2D18" w:rsidRDefault="00EE2D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0" w14:textId="77777777" w:rsidR="00486C26" w:rsidRDefault="00486C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1F" w14:textId="77777777" w:rsidR="00486C26" w:rsidRDefault="00486C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21" w14:textId="77777777" w:rsidR="00486C26" w:rsidRDefault="00486C2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055C1"/>
    <w:multiLevelType w:val="multilevel"/>
    <w:tmpl w:val="D81E8D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5C0027BF"/>
    <w:multiLevelType w:val="hybridMultilevel"/>
    <w:tmpl w:val="AB042EAA"/>
    <w:lvl w:ilvl="0" w:tplc="D5441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B9630CD"/>
    <w:multiLevelType w:val="multilevel"/>
    <w:tmpl w:val="D81E8D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7C9E0409"/>
    <w:multiLevelType w:val="multilevel"/>
    <w:tmpl w:val="D81E8DC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num w:numId="1" w16cid:durableId="4246158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66501649">
    <w:abstractNumId w:val="1"/>
  </w:num>
  <w:num w:numId="3" w16cid:durableId="1717854160">
    <w:abstractNumId w:val="0"/>
  </w:num>
  <w:num w:numId="4" w16cid:durableId="1959752184">
    <w:abstractNumId w:val="2"/>
  </w:num>
  <w:num w:numId="5" w16cid:durableId="151651270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A2D"/>
    <w:rsid w:val="00003138"/>
    <w:rsid w:val="000145B4"/>
    <w:rsid w:val="00020938"/>
    <w:rsid w:val="0003139D"/>
    <w:rsid w:val="000336B3"/>
    <w:rsid w:val="000513C1"/>
    <w:rsid w:val="000523CF"/>
    <w:rsid w:val="00054871"/>
    <w:rsid w:val="00054CBE"/>
    <w:rsid w:val="00057F86"/>
    <w:rsid w:val="0006503C"/>
    <w:rsid w:val="000700C9"/>
    <w:rsid w:val="00075274"/>
    <w:rsid w:val="000822AA"/>
    <w:rsid w:val="00092AAA"/>
    <w:rsid w:val="00093B8D"/>
    <w:rsid w:val="0009481F"/>
    <w:rsid w:val="000969C9"/>
    <w:rsid w:val="000A1033"/>
    <w:rsid w:val="000A180A"/>
    <w:rsid w:val="000A42F7"/>
    <w:rsid w:val="000B7CE1"/>
    <w:rsid w:val="000C42B0"/>
    <w:rsid w:val="000D5ABE"/>
    <w:rsid w:val="000E5F01"/>
    <w:rsid w:val="000F347F"/>
    <w:rsid w:val="00104BE6"/>
    <w:rsid w:val="00110B03"/>
    <w:rsid w:val="0011161F"/>
    <w:rsid w:val="00111A7D"/>
    <w:rsid w:val="0012428A"/>
    <w:rsid w:val="001243E8"/>
    <w:rsid w:val="001249B8"/>
    <w:rsid w:val="00125331"/>
    <w:rsid w:val="001333C5"/>
    <w:rsid w:val="001333D9"/>
    <w:rsid w:val="00136AFA"/>
    <w:rsid w:val="00141A06"/>
    <w:rsid w:val="00144E74"/>
    <w:rsid w:val="00146818"/>
    <w:rsid w:val="0015768C"/>
    <w:rsid w:val="001600FF"/>
    <w:rsid w:val="00160395"/>
    <w:rsid w:val="0016396E"/>
    <w:rsid w:val="00165888"/>
    <w:rsid w:val="00175B31"/>
    <w:rsid w:val="00176F1C"/>
    <w:rsid w:val="00180004"/>
    <w:rsid w:val="0019234C"/>
    <w:rsid w:val="001A320D"/>
    <w:rsid w:val="001A4553"/>
    <w:rsid w:val="001A65B3"/>
    <w:rsid w:val="001B3378"/>
    <w:rsid w:val="001B781E"/>
    <w:rsid w:val="001C31A1"/>
    <w:rsid w:val="001C3ECE"/>
    <w:rsid w:val="001C6EAA"/>
    <w:rsid w:val="001D1E19"/>
    <w:rsid w:val="001D5EF8"/>
    <w:rsid w:val="001E0EDD"/>
    <w:rsid w:val="001E38AC"/>
    <w:rsid w:val="001E6507"/>
    <w:rsid w:val="001F0357"/>
    <w:rsid w:val="001F1204"/>
    <w:rsid w:val="001F4E4A"/>
    <w:rsid w:val="001F661F"/>
    <w:rsid w:val="00201AFB"/>
    <w:rsid w:val="00202816"/>
    <w:rsid w:val="002033BE"/>
    <w:rsid w:val="00204E2A"/>
    <w:rsid w:val="00211140"/>
    <w:rsid w:val="00223CCB"/>
    <w:rsid w:val="00224DCE"/>
    <w:rsid w:val="00227482"/>
    <w:rsid w:val="00230D7F"/>
    <w:rsid w:val="00231031"/>
    <w:rsid w:val="0023364E"/>
    <w:rsid w:val="00233A3F"/>
    <w:rsid w:val="002355D1"/>
    <w:rsid w:val="002423FA"/>
    <w:rsid w:val="002500BE"/>
    <w:rsid w:val="002542BD"/>
    <w:rsid w:val="00254467"/>
    <w:rsid w:val="00255562"/>
    <w:rsid w:val="002572FA"/>
    <w:rsid w:val="00264094"/>
    <w:rsid w:val="00271EC4"/>
    <w:rsid w:val="00275285"/>
    <w:rsid w:val="0028212F"/>
    <w:rsid w:val="00283357"/>
    <w:rsid w:val="00285595"/>
    <w:rsid w:val="00290C33"/>
    <w:rsid w:val="002B07A2"/>
    <w:rsid w:val="002B5E50"/>
    <w:rsid w:val="002C148E"/>
    <w:rsid w:val="002C6463"/>
    <w:rsid w:val="002D1075"/>
    <w:rsid w:val="002D153F"/>
    <w:rsid w:val="002D39CB"/>
    <w:rsid w:val="002E31EB"/>
    <w:rsid w:val="002F7C56"/>
    <w:rsid w:val="00306425"/>
    <w:rsid w:val="00311F15"/>
    <w:rsid w:val="00321BF8"/>
    <w:rsid w:val="00322F87"/>
    <w:rsid w:val="00327160"/>
    <w:rsid w:val="00332A07"/>
    <w:rsid w:val="003402F0"/>
    <w:rsid w:val="0034409C"/>
    <w:rsid w:val="00354108"/>
    <w:rsid w:val="00354E44"/>
    <w:rsid w:val="00357C0C"/>
    <w:rsid w:val="00361379"/>
    <w:rsid w:val="00362DB8"/>
    <w:rsid w:val="003641CD"/>
    <w:rsid w:val="00371AFF"/>
    <w:rsid w:val="00371C24"/>
    <w:rsid w:val="00377758"/>
    <w:rsid w:val="0039089B"/>
    <w:rsid w:val="00392FE4"/>
    <w:rsid w:val="0039373B"/>
    <w:rsid w:val="003964F3"/>
    <w:rsid w:val="003A2A4F"/>
    <w:rsid w:val="003A2D8B"/>
    <w:rsid w:val="003B3156"/>
    <w:rsid w:val="003B48D8"/>
    <w:rsid w:val="003B6A7A"/>
    <w:rsid w:val="003B7A2E"/>
    <w:rsid w:val="003C31D7"/>
    <w:rsid w:val="003C7370"/>
    <w:rsid w:val="003C76B1"/>
    <w:rsid w:val="003D390E"/>
    <w:rsid w:val="003D3D92"/>
    <w:rsid w:val="003E2243"/>
    <w:rsid w:val="003E45D9"/>
    <w:rsid w:val="003F1415"/>
    <w:rsid w:val="003F63DE"/>
    <w:rsid w:val="00401804"/>
    <w:rsid w:val="00414211"/>
    <w:rsid w:val="00423362"/>
    <w:rsid w:val="00426FD8"/>
    <w:rsid w:val="00430061"/>
    <w:rsid w:val="004348A7"/>
    <w:rsid w:val="0043531F"/>
    <w:rsid w:val="00442C53"/>
    <w:rsid w:val="00444ACF"/>
    <w:rsid w:val="00457B04"/>
    <w:rsid w:val="00460F8E"/>
    <w:rsid w:val="00465CF4"/>
    <w:rsid w:val="004709F4"/>
    <w:rsid w:val="00475687"/>
    <w:rsid w:val="00485451"/>
    <w:rsid w:val="00486C26"/>
    <w:rsid w:val="004A0A5F"/>
    <w:rsid w:val="004A64D0"/>
    <w:rsid w:val="004B2866"/>
    <w:rsid w:val="004C1771"/>
    <w:rsid w:val="004C4711"/>
    <w:rsid w:val="004C6656"/>
    <w:rsid w:val="004C7F8E"/>
    <w:rsid w:val="004D1A92"/>
    <w:rsid w:val="004F425B"/>
    <w:rsid w:val="0050327E"/>
    <w:rsid w:val="005069D8"/>
    <w:rsid w:val="00507343"/>
    <w:rsid w:val="00507ACA"/>
    <w:rsid w:val="005237EB"/>
    <w:rsid w:val="005327E1"/>
    <w:rsid w:val="00547626"/>
    <w:rsid w:val="00554A81"/>
    <w:rsid w:val="005552AE"/>
    <w:rsid w:val="005607F6"/>
    <w:rsid w:val="00561BA4"/>
    <w:rsid w:val="00563693"/>
    <w:rsid w:val="00564327"/>
    <w:rsid w:val="00565065"/>
    <w:rsid w:val="005657AB"/>
    <w:rsid w:val="005778A2"/>
    <w:rsid w:val="00581CB9"/>
    <w:rsid w:val="0059252B"/>
    <w:rsid w:val="00593BD5"/>
    <w:rsid w:val="00595C83"/>
    <w:rsid w:val="005A2FA0"/>
    <w:rsid w:val="005A3618"/>
    <w:rsid w:val="005A3A34"/>
    <w:rsid w:val="005A4374"/>
    <w:rsid w:val="005A7DC9"/>
    <w:rsid w:val="005B7C09"/>
    <w:rsid w:val="005C3AD2"/>
    <w:rsid w:val="005D1A05"/>
    <w:rsid w:val="005D4209"/>
    <w:rsid w:val="005D50C8"/>
    <w:rsid w:val="005D55E4"/>
    <w:rsid w:val="005E7BED"/>
    <w:rsid w:val="005F31E1"/>
    <w:rsid w:val="005F7ACF"/>
    <w:rsid w:val="00600923"/>
    <w:rsid w:val="00605DC5"/>
    <w:rsid w:val="00606A79"/>
    <w:rsid w:val="00606FD4"/>
    <w:rsid w:val="00610378"/>
    <w:rsid w:val="00610450"/>
    <w:rsid w:val="0062112D"/>
    <w:rsid w:val="00623CEA"/>
    <w:rsid w:val="00626CDA"/>
    <w:rsid w:val="006306D9"/>
    <w:rsid w:val="00635292"/>
    <w:rsid w:val="0065673B"/>
    <w:rsid w:val="00660ADE"/>
    <w:rsid w:val="00660F43"/>
    <w:rsid w:val="00663D6F"/>
    <w:rsid w:val="00674C8E"/>
    <w:rsid w:val="00676F40"/>
    <w:rsid w:val="00683453"/>
    <w:rsid w:val="0068389E"/>
    <w:rsid w:val="0068522D"/>
    <w:rsid w:val="00686492"/>
    <w:rsid w:val="00696214"/>
    <w:rsid w:val="006A03C5"/>
    <w:rsid w:val="006A0E79"/>
    <w:rsid w:val="006A1761"/>
    <w:rsid w:val="006A2586"/>
    <w:rsid w:val="006A5B5C"/>
    <w:rsid w:val="006A71B2"/>
    <w:rsid w:val="006B05FA"/>
    <w:rsid w:val="006B1467"/>
    <w:rsid w:val="006B259F"/>
    <w:rsid w:val="006B2BD4"/>
    <w:rsid w:val="006B3F7D"/>
    <w:rsid w:val="006C4649"/>
    <w:rsid w:val="006C6556"/>
    <w:rsid w:val="006D4E28"/>
    <w:rsid w:val="006D707D"/>
    <w:rsid w:val="006E3C1E"/>
    <w:rsid w:val="006E4B7D"/>
    <w:rsid w:val="006E6750"/>
    <w:rsid w:val="006F70FB"/>
    <w:rsid w:val="00702877"/>
    <w:rsid w:val="00704410"/>
    <w:rsid w:val="00707804"/>
    <w:rsid w:val="007160A3"/>
    <w:rsid w:val="00720F9F"/>
    <w:rsid w:val="00722769"/>
    <w:rsid w:val="00722EA0"/>
    <w:rsid w:val="00734CDF"/>
    <w:rsid w:val="007355F0"/>
    <w:rsid w:val="00741C5B"/>
    <w:rsid w:val="00742B96"/>
    <w:rsid w:val="00745650"/>
    <w:rsid w:val="00751ED1"/>
    <w:rsid w:val="00754F4F"/>
    <w:rsid w:val="007566B3"/>
    <w:rsid w:val="007606CB"/>
    <w:rsid w:val="007610FA"/>
    <w:rsid w:val="00761D31"/>
    <w:rsid w:val="00763A94"/>
    <w:rsid w:val="007642BA"/>
    <w:rsid w:val="00765AE5"/>
    <w:rsid w:val="00770715"/>
    <w:rsid w:val="00775C93"/>
    <w:rsid w:val="00776FAB"/>
    <w:rsid w:val="00797966"/>
    <w:rsid w:val="00797E47"/>
    <w:rsid w:val="007A32BA"/>
    <w:rsid w:val="007A4596"/>
    <w:rsid w:val="007A7D9C"/>
    <w:rsid w:val="007B5810"/>
    <w:rsid w:val="007B7A5A"/>
    <w:rsid w:val="007C0308"/>
    <w:rsid w:val="007C54F9"/>
    <w:rsid w:val="007C765E"/>
    <w:rsid w:val="007D4B2E"/>
    <w:rsid w:val="007E2D50"/>
    <w:rsid w:val="007E5992"/>
    <w:rsid w:val="007F3749"/>
    <w:rsid w:val="007F5AC2"/>
    <w:rsid w:val="008012FB"/>
    <w:rsid w:val="00803B97"/>
    <w:rsid w:val="00804E64"/>
    <w:rsid w:val="00805BC3"/>
    <w:rsid w:val="00806850"/>
    <w:rsid w:val="00807029"/>
    <w:rsid w:val="0081082A"/>
    <w:rsid w:val="008112F1"/>
    <w:rsid w:val="0081499A"/>
    <w:rsid w:val="00831654"/>
    <w:rsid w:val="00835B73"/>
    <w:rsid w:val="00841895"/>
    <w:rsid w:val="0084424F"/>
    <w:rsid w:val="008547C5"/>
    <w:rsid w:val="00857E4F"/>
    <w:rsid w:val="008603F7"/>
    <w:rsid w:val="008650AF"/>
    <w:rsid w:val="00867D57"/>
    <w:rsid w:val="00872CBD"/>
    <w:rsid w:val="00874D32"/>
    <w:rsid w:val="0087544C"/>
    <w:rsid w:val="00884228"/>
    <w:rsid w:val="00891F92"/>
    <w:rsid w:val="00892A21"/>
    <w:rsid w:val="008966E3"/>
    <w:rsid w:val="008A1971"/>
    <w:rsid w:val="008A57E6"/>
    <w:rsid w:val="008B26EB"/>
    <w:rsid w:val="008B5277"/>
    <w:rsid w:val="008C0B8B"/>
    <w:rsid w:val="008D7BE9"/>
    <w:rsid w:val="008E39B7"/>
    <w:rsid w:val="008E3C94"/>
    <w:rsid w:val="008E4F8A"/>
    <w:rsid w:val="008E50AE"/>
    <w:rsid w:val="008E61D5"/>
    <w:rsid w:val="008E7DC0"/>
    <w:rsid w:val="008F0D01"/>
    <w:rsid w:val="008F5667"/>
    <w:rsid w:val="008F77F6"/>
    <w:rsid w:val="00920611"/>
    <w:rsid w:val="009206FB"/>
    <w:rsid w:val="00926DBF"/>
    <w:rsid w:val="00934592"/>
    <w:rsid w:val="009407BC"/>
    <w:rsid w:val="00942BE0"/>
    <w:rsid w:val="00943777"/>
    <w:rsid w:val="00945650"/>
    <w:rsid w:val="00950E23"/>
    <w:rsid w:val="00954C7D"/>
    <w:rsid w:val="00954DF1"/>
    <w:rsid w:val="009559E0"/>
    <w:rsid w:val="00962065"/>
    <w:rsid w:val="00963E56"/>
    <w:rsid w:val="00974E70"/>
    <w:rsid w:val="00987393"/>
    <w:rsid w:val="00993B28"/>
    <w:rsid w:val="009965C0"/>
    <w:rsid w:val="009A09C7"/>
    <w:rsid w:val="009A74B7"/>
    <w:rsid w:val="009B27F7"/>
    <w:rsid w:val="009B7A0A"/>
    <w:rsid w:val="009C31AD"/>
    <w:rsid w:val="009C5189"/>
    <w:rsid w:val="009D0E02"/>
    <w:rsid w:val="009D1753"/>
    <w:rsid w:val="009E2B9D"/>
    <w:rsid w:val="009E510B"/>
    <w:rsid w:val="009F3AD4"/>
    <w:rsid w:val="00A00809"/>
    <w:rsid w:val="00A023A6"/>
    <w:rsid w:val="00A03431"/>
    <w:rsid w:val="00A077AD"/>
    <w:rsid w:val="00A14D35"/>
    <w:rsid w:val="00A24DC3"/>
    <w:rsid w:val="00A24DE9"/>
    <w:rsid w:val="00A302E7"/>
    <w:rsid w:val="00A32A15"/>
    <w:rsid w:val="00A33168"/>
    <w:rsid w:val="00A4090B"/>
    <w:rsid w:val="00A54163"/>
    <w:rsid w:val="00A56152"/>
    <w:rsid w:val="00A56292"/>
    <w:rsid w:val="00A62216"/>
    <w:rsid w:val="00A70B52"/>
    <w:rsid w:val="00A70F4B"/>
    <w:rsid w:val="00A8215F"/>
    <w:rsid w:val="00A90C3B"/>
    <w:rsid w:val="00A93909"/>
    <w:rsid w:val="00A97130"/>
    <w:rsid w:val="00AA154E"/>
    <w:rsid w:val="00AA1DB8"/>
    <w:rsid w:val="00AA38B6"/>
    <w:rsid w:val="00AC4884"/>
    <w:rsid w:val="00AD3398"/>
    <w:rsid w:val="00AD7024"/>
    <w:rsid w:val="00AE082F"/>
    <w:rsid w:val="00AE5F67"/>
    <w:rsid w:val="00AF5C25"/>
    <w:rsid w:val="00B00381"/>
    <w:rsid w:val="00B10F75"/>
    <w:rsid w:val="00B11F79"/>
    <w:rsid w:val="00B20DA2"/>
    <w:rsid w:val="00B23872"/>
    <w:rsid w:val="00B30492"/>
    <w:rsid w:val="00B32012"/>
    <w:rsid w:val="00B33E07"/>
    <w:rsid w:val="00B35099"/>
    <w:rsid w:val="00B413E5"/>
    <w:rsid w:val="00B4198A"/>
    <w:rsid w:val="00B42B6A"/>
    <w:rsid w:val="00B446D2"/>
    <w:rsid w:val="00B45AF0"/>
    <w:rsid w:val="00B4689E"/>
    <w:rsid w:val="00B46A82"/>
    <w:rsid w:val="00B46DAE"/>
    <w:rsid w:val="00B4754B"/>
    <w:rsid w:val="00B560D5"/>
    <w:rsid w:val="00B62F74"/>
    <w:rsid w:val="00B670E3"/>
    <w:rsid w:val="00B7132A"/>
    <w:rsid w:val="00B8524B"/>
    <w:rsid w:val="00B859D5"/>
    <w:rsid w:val="00B93631"/>
    <w:rsid w:val="00BA0C72"/>
    <w:rsid w:val="00BA7F2F"/>
    <w:rsid w:val="00BB2071"/>
    <w:rsid w:val="00BB2C3B"/>
    <w:rsid w:val="00BB7430"/>
    <w:rsid w:val="00BC4051"/>
    <w:rsid w:val="00BD4499"/>
    <w:rsid w:val="00BD5F63"/>
    <w:rsid w:val="00BD6BCE"/>
    <w:rsid w:val="00BF4EF8"/>
    <w:rsid w:val="00BF59BA"/>
    <w:rsid w:val="00BF6746"/>
    <w:rsid w:val="00C05382"/>
    <w:rsid w:val="00C12B9D"/>
    <w:rsid w:val="00C228BE"/>
    <w:rsid w:val="00C30462"/>
    <w:rsid w:val="00C3401F"/>
    <w:rsid w:val="00C3676A"/>
    <w:rsid w:val="00C36933"/>
    <w:rsid w:val="00C417C6"/>
    <w:rsid w:val="00C41C14"/>
    <w:rsid w:val="00C45CF5"/>
    <w:rsid w:val="00C501FD"/>
    <w:rsid w:val="00C51212"/>
    <w:rsid w:val="00C57339"/>
    <w:rsid w:val="00C578DB"/>
    <w:rsid w:val="00C70405"/>
    <w:rsid w:val="00C75D7B"/>
    <w:rsid w:val="00C76032"/>
    <w:rsid w:val="00C8222E"/>
    <w:rsid w:val="00C823F5"/>
    <w:rsid w:val="00C83A62"/>
    <w:rsid w:val="00C903C0"/>
    <w:rsid w:val="00C90CE3"/>
    <w:rsid w:val="00C919A1"/>
    <w:rsid w:val="00CA1CA1"/>
    <w:rsid w:val="00CA209D"/>
    <w:rsid w:val="00CA57CB"/>
    <w:rsid w:val="00CB3271"/>
    <w:rsid w:val="00CD151D"/>
    <w:rsid w:val="00CD2011"/>
    <w:rsid w:val="00CD400F"/>
    <w:rsid w:val="00CE1365"/>
    <w:rsid w:val="00CE159B"/>
    <w:rsid w:val="00CE4A06"/>
    <w:rsid w:val="00D0313C"/>
    <w:rsid w:val="00D10B54"/>
    <w:rsid w:val="00D126D9"/>
    <w:rsid w:val="00D20C34"/>
    <w:rsid w:val="00D25A4C"/>
    <w:rsid w:val="00D26693"/>
    <w:rsid w:val="00D35B69"/>
    <w:rsid w:val="00D44607"/>
    <w:rsid w:val="00D469B0"/>
    <w:rsid w:val="00D60A2D"/>
    <w:rsid w:val="00D6205E"/>
    <w:rsid w:val="00D647D0"/>
    <w:rsid w:val="00D65944"/>
    <w:rsid w:val="00D67D1A"/>
    <w:rsid w:val="00D708DF"/>
    <w:rsid w:val="00D716A9"/>
    <w:rsid w:val="00D733E4"/>
    <w:rsid w:val="00D75191"/>
    <w:rsid w:val="00D77321"/>
    <w:rsid w:val="00D83D5A"/>
    <w:rsid w:val="00D90D72"/>
    <w:rsid w:val="00D936D8"/>
    <w:rsid w:val="00D94569"/>
    <w:rsid w:val="00DA1B07"/>
    <w:rsid w:val="00DA1B59"/>
    <w:rsid w:val="00DA1E98"/>
    <w:rsid w:val="00DA2A8D"/>
    <w:rsid w:val="00DA2C6F"/>
    <w:rsid w:val="00DA4EB6"/>
    <w:rsid w:val="00DA7752"/>
    <w:rsid w:val="00DC3B28"/>
    <w:rsid w:val="00DC6574"/>
    <w:rsid w:val="00DD4EFB"/>
    <w:rsid w:val="00DD665C"/>
    <w:rsid w:val="00DE3DD5"/>
    <w:rsid w:val="00DF12C4"/>
    <w:rsid w:val="00E00B30"/>
    <w:rsid w:val="00E031DF"/>
    <w:rsid w:val="00E05901"/>
    <w:rsid w:val="00E14342"/>
    <w:rsid w:val="00E15822"/>
    <w:rsid w:val="00E21897"/>
    <w:rsid w:val="00E22BF8"/>
    <w:rsid w:val="00E31265"/>
    <w:rsid w:val="00E404C1"/>
    <w:rsid w:val="00E42240"/>
    <w:rsid w:val="00E4731F"/>
    <w:rsid w:val="00E50971"/>
    <w:rsid w:val="00E51CBE"/>
    <w:rsid w:val="00E61B49"/>
    <w:rsid w:val="00E63145"/>
    <w:rsid w:val="00E635CB"/>
    <w:rsid w:val="00E72D49"/>
    <w:rsid w:val="00E8089F"/>
    <w:rsid w:val="00E81935"/>
    <w:rsid w:val="00E82152"/>
    <w:rsid w:val="00E82DCC"/>
    <w:rsid w:val="00E85814"/>
    <w:rsid w:val="00E9183F"/>
    <w:rsid w:val="00E95A2C"/>
    <w:rsid w:val="00EA2FC2"/>
    <w:rsid w:val="00EB68F5"/>
    <w:rsid w:val="00EC3A38"/>
    <w:rsid w:val="00EC3A95"/>
    <w:rsid w:val="00EC56B9"/>
    <w:rsid w:val="00EC6144"/>
    <w:rsid w:val="00ED0DC1"/>
    <w:rsid w:val="00ED5EC9"/>
    <w:rsid w:val="00EE19C5"/>
    <w:rsid w:val="00EE2D18"/>
    <w:rsid w:val="00EE5D0B"/>
    <w:rsid w:val="00EE7596"/>
    <w:rsid w:val="00EE7B64"/>
    <w:rsid w:val="00EF221B"/>
    <w:rsid w:val="00EF306C"/>
    <w:rsid w:val="00F00230"/>
    <w:rsid w:val="00F009FA"/>
    <w:rsid w:val="00F047E2"/>
    <w:rsid w:val="00F176E4"/>
    <w:rsid w:val="00F17E2F"/>
    <w:rsid w:val="00F20907"/>
    <w:rsid w:val="00F22FFA"/>
    <w:rsid w:val="00F23809"/>
    <w:rsid w:val="00F23CA2"/>
    <w:rsid w:val="00F273B3"/>
    <w:rsid w:val="00F37D1A"/>
    <w:rsid w:val="00F52068"/>
    <w:rsid w:val="00F5416F"/>
    <w:rsid w:val="00F54229"/>
    <w:rsid w:val="00F554B8"/>
    <w:rsid w:val="00F579C4"/>
    <w:rsid w:val="00F67419"/>
    <w:rsid w:val="00F7069F"/>
    <w:rsid w:val="00F72C3B"/>
    <w:rsid w:val="00F734CB"/>
    <w:rsid w:val="00F82B83"/>
    <w:rsid w:val="00F83938"/>
    <w:rsid w:val="00F927F8"/>
    <w:rsid w:val="00F92DEB"/>
    <w:rsid w:val="00F9546F"/>
    <w:rsid w:val="00F9609D"/>
    <w:rsid w:val="00F969AE"/>
    <w:rsid w:val="00F96BCF"/>
    <w:rsid w:val="00FA07BE"/>
    <w:rsid w:val="00FA6551"/>
    <w:rsid w:val="00FA70A5"/>
    <w:rsid w:val="00FA72B0"/>
    <w:rsid w:val="00FB0FF8"/>
    <w:rsid w:val="00FB544F"/>
    <w:rsid w:val="00FB6839"/>
    <w:rsid w:val="00FC06BE"/>
    <w:rsid w:val="00FC08D2"/>
    <w:rsid w:val="00FC121D"/>
    <w:rsid w:val="00FC1484"/>
    <w:rsid w:val="00FD1D76"/>
    <w:rsid w:val="00FD2063"/>
    <w:rsid w:val="00FD409B"/>
    <w:rsid w:val="00FD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2A1BF"/>
  <w15:docId w15:val="{584F011D-5A36-4D73-A46E-FFE7AABBC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909"/>
    <w:pPr>
      <w:suppressAutoHyphens/>
    </w:pPr>
    <w:rPr>
      <w:rFonts w:eastAsia="SimSun" w:cs="Arial Unicode MS"/>
      <w:kern w:val="1"/>
      <w:lang w:eastAsia="hi-IN" w:bidi="hi-IN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shd w:val="clear" w:color="auto" w:fill="FFFF00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Zadanifontodlomka1">
    <w:name w:val="Zadani font odlomka1"/>
  </w:style>
  <w:style w:type="character" w:customStyle="1" w:styleId="DefaultParagraphFont1">
    <w:name w:val="Default Paragraph Font1"/>
  </w:style>
  <w:style w:type="character" w:customStyle="1" w:styleId="Referencafusnote1">
    <w:name w:val="Referenca fusnote1"/>
    <w:rPr>
      <w:vertAlign w:val="superscript"/>
    </w:rPr>
  </w:style>
  <w:style w:type="character" w:customStyle="1" w:styleId="FootnoteCharacters">
    <w:name w:val="Footnote Characters"/>
  </w:style>
  <w:style w:type="character" w:customStyle="1" w:styleId="Referencafusnote11">
    <w:name w:val="Referenca fusnote11"/>
    <w:rPr>
      <w:vertAlign w:val="superscript"/>
    </w:rPr>
  </w:style>
  <w:style w:type="character" w:customStyle="1" w:styleId="NumberingSymbols">
    <w:name w:val="Numbering Symbols"/>
  </w:style>
  <w:style w:type="character" w:customStyle="1" w:styleId="TekstbaloniaChar">
    <w:name w:val="Tekst balončića Char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styleId="FootnoteReference">
    <w:name w:val="footnote reference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ListParagraph1">
    <w:name w:val="List Paragraph1"/>
    <w:basedOn w:val="Normal"/>
    <w:pPr>
      <w:ind w:left="720"/>
    </w:pPr>
  </w:style>
  <w:style w:type="paragraph" w:styleId="BodyTextIndent">
    <w:name w:val="Body Text Indent"/>
    <w:basedOn w:val="Normal"/>
    <w:pPr>
      <w:ind w:left="283" w:firstLine="709"/>
    </w:pPr>
  </w:style>
  <w:style w:type="paragraph" w:styleId="FootnoteText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Tekstfusnote1">
    <w:name w:val="Tekst fusnote1"/>
    <w:basedOn w:val="Normal"/>
    <w:rPr>
      <w:sz w:val="20"/>
      <w:szCs w:val="20"/>
    </w:rPr>
  </w:style>
  <w:style w:type="paragraph" w:styleId="BalloonText">
    <w:name w:val="Balloon Text"/>
    <w:basedOn w:val="Normal"/>
    <w:rPr>
      <w:rFonts w:ascii="Segoe UI" w:hAnsi="Segoe UI" w:cs="Mangal"/>
      <w:sz w:val="18"/>
      <w:szCs w:val="16"/>
    </w:rPr>
  </w:style>
  <w:style w:type="paragraph" w:styleId="Footer">
    <w:name w:val="footer"/>
    <w:basedOn w:val="Normal"/>
    <w:link w:val="FooterChar"/>
    <w:uiPriority w:val="99"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link w:val="HeaderChar"/>
    <w:uiPriority w:val="99"/>
    <w:unhideWhenUsed/>
    <w:rsid w:val="00C85D3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link w:val="Header"/>
    <w:uiPriority w:val="99"/>
    <w:rsid w:val="00C85D32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FooterChar">
    <w:name w:val="Footer Char"/>
    <w:link w:val="Footer"/>
    <w:uiPriority w:val="99"/>
    <w:rsid w:val="00C85D32"/>
    <w:rPr>
      <w:rFonts w:eastAsia="SimSun" w:cs="Arial Unicode MS"/>
      <w:kern w:val="1"/>
      <w:sz w:val="24"/>
      <w:szCs w:val="24"/>
      <w:lang w:eastAsia="hi-IN" w:bidi="hi-IN"/>
    </w:rPr>
  </w:style>
  <w:style w:type="paragraph" w:styleId="ListParagraph">
    <w:name w:val="List Paragraph"/>
    <w:basedOn w:val="Normal"/>
    <w:uiPriority w:val="34"/>
    <w:qFormat/>
    <w:rsid w:val="00436EAC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en-US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C61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614E"/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614E"/>
    <w:rPr>
      <w:rFonts w:eastAsia="SimSun" w:cs="Mangal"/>
      <w:kern w:val="1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1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14E"/>
    <w:rPr>
      <w:rFonts w:eastAsia="SimSun" w:cs="Mangal"/>
      <w:b/>
      <w:bCs/>
      <w:kern w:val="1"/>
      <w:szCs w:val="18"/>
      <w:lang w:eastAsia="hi-IN" w:bidi="hi-IN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8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9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7x9UXx6g31f1n4u9jzsM9GW75g==">CgMxLjAyCWlkLmdqZGd4czIJaC4zMGowemxsMgloLjFmb2I5dGUyCWguM3pueXNoNzgAciExNzJKYUk2ZWtDbWU1X29NZXp3U1l1REF2QngwRXpsQVo=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 xmlns:b="http://schemas.openxmlformats.org/officeDocument/2006/bibliography" xmlns="http://schemas.openxmlformats.org/officeDocument/2006/bibliography">
    <b:Tag>Placeholder1</b:Tag>
    <b:RefOrder>1</b:RefOrder>
  </b:Source>
</b:Sourc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C8086B6-95C9-411E-B132-CDCBC1A82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1492</TotalTime>
  <Pages>3</Pages>
  <Words>1211</Words>
  <Characters>6905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Nikša Šurjak</dc:creator>
  <cp:keywords/>
  <dc:description/>
  <cp:lastModifiedBy>user</cp:lastModifiedBy>
  <cp:revision>61</cp:revision>
  <cp:lastPrinted>2026-08-06T07:44:00Z</cp:lastPrinted>
  <dcterms:created xsi:type="dcterms:W3CDTF">2025-11-17T08:00:00Z</dcterms:created>
  <dcterms:modified xsi:type="dcterms:W3CDTF">2026-08-06T07:44:00Z</dcterms:modified>
</cp:coreProperties>
</file>