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 w:rsidP="0065512B">
      <w:pPr>
        <w:framePr w:w="9001" w:hSpace="180" w:wrap="auto" w:vAnchor="text" w:hAnchor="page" w:x="1472" w:y="205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66668E">
        <w:rPr>
          <w:sz w:val="24"/>
        </w:rPr>
        <w:t>1</w:t>
      </w:r>
      <w:r w:rsidR="00AA22D3">
        <w:rPr>
          <w:sz w:val="24"/>
        </w:rPr>
        <w:t>5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AA22D3">
        <w:rPr>
          <w:sz w:val="24"/>
        </w:rPr>
        <w:t>veljače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66668E">
        <w:rPr>
          <w:sz w:val="24"/>
        </w:rPr>
        <w:t>3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C96690" w:rsidRDefault="00C9669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C96690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C96690"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291030" w:rsidRPr="00CF3EDD" w:rsidRDefault="00291030" w:rsidP="00C9669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left="1701" w:right="1693"/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C9669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left="1701" w:right="1693"/>
        <w:jc w:val="both"/>
        <w:rPr>
          <w:b/>
          <w:i/>
          <w:caps/>
        </w:rPr>
      </w:pPr>
    </w:p>
    <w:p w:rsidR="00AA22D3" w:rsidRPr="00AA22D3" w:rsidRDefault="00AA22D3" w:rsidP="00C9669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1985" w:right="1693" w:hanging="284"/>
        <w:textAlignment w:val="auto"/>
        <w:rPr>
          <w:b/>
          <w:i/>
          <w:caps/>
        </w:rPr>
      </w:pPr>
      <w:r w:rsidRPr="00AA22D3">
        <w:rPr>
          <w:b/>
          <w:i/>
          <w:caps/>
        </w:rPr>
        <w:t>Gradonačelnica:</w:t>
      </w:r>
    </w:p>
    <w:p w:rsidR="00516D54" w:rsidRPr="00516D54" w:rsidRDefault="00516D54" w:rsidP="00F2718D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7371"/>
        </w:tabs>
        <w:overflowPunct/>
        <w:autoSpaceDE/>
        <w:autoSpaceDN/>
        <w:adjustRightInd/>
        <w:ind w:left="1985" w:right="1693" w:hanging="284"/>
        <w:textAlignment w:val="auto"/>
        <w:rPr>
          <w:i/>
        </w:rPr>
      </w:pPr>
      <w:r w:rsidRPr="00516D54">
        <w:rPr>
          <w:i/>
        </w:rPr>
        <w:t xml:space="preserve">Izmjene i dopune Plana nabave za 2012. </w:t>
      </w:r>
      <w:r>
        <w:rPr>
          <w:i/>
        </w:rPr>
        <w:t xml:space="preserve"> </w:t>
      </w:r>
      <w:r w:rsidRPr="00516D54">
        <w:rPr>
          <w:i/>
        </w:rPr>
        <w:t>godinu</w:t>
      </w:r>
      <w:r w:rsidRPr="00516D54">
        <w:rPr>
          <w:i/>
        </w:rPr>
        <w:tab/>
        <w:t>23</w:t>
      </w:r>
    </w:p>
    <w:p w:rsidR="00516D54" w:rsidRPr="00516D54" w:rsidRDefault="00516D54" w:rsidP="00F2718D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7371"/>
        </w:tabs>
        <w:overflowPunct/>
        <w:autoSpaceDE/>
        <w:autoSpaceDN/>
        <w:adjustRightInd/>
        <w:ind w:left="1985" w:right="1693" w:hanging="284"/>
        <w:textAlignment w:val="auto"/>
        <w:rPr>
          <w:i/>
        </w:rPr>
      </w:pPr>
      <w:r w:rsidRPr="00516D54">
        <w:rPr>
          <w:i/>
        </w:rPr>
        <w:t>Plan nabave za 2013. godinu</w:t>
      </w:r>
      <w:r w:rsidRPr="00516D54">
        <w:rPr>
          <w:i/>
        </w:rPr>
        <w:tab/>
      </w:r>
      <w:r w:rsidR="00462E2B">
        <w:rPr>
          <w:i/>
        </w:rPr>
        <w:t>31</w:t>
      </w:r>
    </w:p>
    <w:p w:rsidR="00516D54" w:rsidRPr="00516D54" w:rsidRDefault="00516D54" w:rsidP="00F2718D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7371"/>
        </w:tabs>
        <w:overflowPunct/>
        <w:autoSpaceDE/>
        <w:autoSpaceDN/>
        <w:adjustRightInd/>
        <w:ind w:left="1985" w:right="1693" w:hanging="284"/>
        <w:textAlignment w:val="auto"/>
        <w:rPr>
          <w:i/>
        </w:rPr>
      </w:pPr>
      <w:r w:rsidRPr="00516D54">
        <w:rPr>
          <w:i/>
        </w:rPr>
        <w:t xml:space="preserve">Plan upravljanja pomorskim dobrom na području Grada Staroga Grada za 2013. </w:t>
      </w:r>
      <w:r>
        <w:rPr>
          <w:i/>
        </w:rPr>
        <w:t xml:space="preserve"> </w:t>
      </w:r>
      <w:r w:rsidRPr="00516D54">
        <w:rPr>
          <w:i/>
        </w:rPr>
        <w:t>godinu</w:t>
      </w:r>
      <w:r w:rsidRPr="00516D54">
        <w:rPr>
          <w:i/>
        </w:rPr>
        <w:tab/>
      </w:r>
      <w:r w:rsidR="00462E2B">
        <w:rPr>
          <w:i/>
        </w:rPr>
        <w:t>38</w:t>
      </w:r>
    </w:p>
    <w:p w:rsidR="00516D54" w:rsidRPr="00516D54" w:rsidRDefault="00516D54" w:rsidP="00F2718D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7371"/>
        </w:tabs>
        <w:overflowPunct/>
        <w:autoSpaceDE/>
        <w:autoSpaceDN/>
        <w:adjustRightInd/>
        <w:ind w:left="1985" w:right="1693" w:hanging="284"/>
        <w:textAlignment w:val="auto"/>
        <w:rPr>
          <w:i/>
        </w:rPr>
      </w:pPr>
      <w:r w:rsidRPr="00516D54">
        <w:rPr>
          <w:i/>
        </w:rPr>
        <w:t>Plan prijma u službu u Jedinstvenom upravnom odjelu Grada Staroga Grada za 2013. godinu</w:t>
      </w:r>
      <w:r w:rsidRPr="00516D54">
        <w:rPr>
          <w:i/>
        </w:rPr>
        <w:tab/>
      </w:r>
      <w:r w:rsidR="00462E2B">
        <w:rPr>
          <w:i/>
        </w:rPr>
        <w:t>40</w:t>
      </w:r>
    </w:p>
    <w:p w:rsidR="000F5247" w:rsidRPr="006644BC" w:rsidRDefault="000F5247" w:rsidP="00C9669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1701" w:right="1693"/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C96690" w:rsidRDefault="00C96690" w:rsidP="00C52EA7">
      <w:pPr>
        <w:jc w:val="both"/>
      </w:pPr>
    </w:p>
    <w:p w:rsidR="00C96690" w:rsidRDefault="00C96690" w:rsidP="00C52EA7">
      <w:pPr>
        <w:jc w:val="both"/>
      </w:pPr>
    </w:p>
    <w:p w:rsidR="00C96690" w:rsidRDefault="00C96690" w:rsidP="00C52EA7">
      <w:pPr>
        <w:jc w:val="both"/>
      </w:pPr>
    </w:p>
    <w:p w:rsidR="00C96690" w:rsidRDefault="00C96690" w:rsidP="00C52EA7">
      <w:pPr>
        <w:jc w:val="both"/>
      </w:pPr>
    </w:p>
    <w:p w:rsidR="00C96690" w:rsidRDefault="00C96690" w:rsidP="00C52EA7">
      <w:pPr>
        <w:jc w:val="both"/>
        <w:sectPr w:rsidR="00C96690" w:rsidSect="00C96690">
          <w:type w:val="continuous"/>
          <w:pgSz w:w="11900" w:h="16840" w:code="9"/>
          <w:pgMar w:top="1701" w:right="1418" w:bottom="567" w:left="1418" w:header="1134" w:footer="720" w:gutter="0"/>
          <w:pgNumType w:start="23"/>
          <w:cols w:space="709"/>
          <w:titlePg/>
        </w:sectPr>
      </w:pPr>
    </w:p>
    <w:p w:rsidR="00516D54" w:rsidRPr="00C52EA7" w:rsidRDefault="00516D54" w:rsidP="00C52EA7">
      <w:pPr>
        <w:jc w:val="both"/>
      </w:pPr>
      <w:r w:rsidRPr="00C52EA7">
        <w:lastRenderedPageBreak/>
        <w:tab/>
        <w:t>Na temelju odredbe članka 20. stavka 1. Zakona o javnoj nabavi («NN», broj: 90/11) i odredbe članka 46. stavka 1. i stavka 3. alineja 20. Statuta Grada Staroga Grada («</w:t>
      </w:r>
      <w:bookmarkStart w:id="0" w:name="_GoBack"/>
      <w:bookmarkEnd w:id="0"/>
      <w:r w:rsidRPr="00C52EA7">
        <w:t xml:space="preserve">službeni glasnik Grada Starog Grada», broj: 12/09 i 3/10) </w:t>
      </w:r>
      <w:r w:rsidRPr="00C52EA7">
        <w:rPr>
          <w:i/>
        </w:rPr>
        <w:t xml:space="preserve">Gradonačelnica Grada Staroga Grada  </w:t>
      </w:r>
      <w:r w:rsidRPr="00C52EA7">
        <w:t>d o n o s i</w:t>
      </w:r>
    </w:p>
    <w:p w:rsidR="00516D54" w:rsidRPr="00C52EA7" w:rsidRDefault="00516D54" w:rsidP="00C52EA7">
      <w:pPr>
        <w:jc w:val="both"/>
      </w:pPr>
    </w:p>
    <w:p w:rsidR="00516D54" w:rsidRPr="00C96690" w:rsidRDefault="00516D54" w:rsidP="00C96690">
      <w:pPr>
        <w:jc w:val="center"/>
        <w:rPr>
          <w:b/>
          <w:sz w:val="28"/>
          <w:szCs w:val="28"/>
        </w:rPr>
      </w:pPr>
      <w:r w:rsidRPr="00C96690">
        <w:rPr>
          <w:b/>
          <w:sz w:val="28"/>
          <w:szCs w:val="28"/>
        </w:rPr>
        <w:t>PLAN NABAVE</w:t>
      </w:r>
    </w:p>
    <w:p w:rsidR="00516D54" w:rsidRPr="00C96690" w:rsidRDefault="00516D54" w:rsidP="00C96690">
      <w:pPr>
        <w:jc w:val="center"/>
        <w:rPr>
          <w:b/>
          <w:sz w:val="28"/>
          <w:szCs w:val="28"/>
        </w:rPr>
      </w:pPr>
      <w:r w:rsidRPr="00C96690">
        <w:rPr>
          <w:b/>
          <w:sz w:val="28"/>
          <w:szCs w:val="28"/>
        </w:rPr>
        <w:t>za 2012. godinu</w:t>
      </w:r>
    </w:p>
    <w:p w:rsidR="00516D54" w:rsidRPr="00C96690" w:rsidRDefault="00516D54" w:rsidP="00C96690">
      <w:pPr>
        <w:jc w:val="center"/>
      </w:pPr>
      <w:r w:rsidRPr="00C96690">
        <w:t>(izmjene i dopune)</w:t>
      </w:r>
    </w:p>
    <w:p w:rsidR="00516D54" w:rsidRPr="00C52EA7" w:rsidRDefault="00516D54" w:rsidP="00C96690">
      <w:pPr>
        <w:jc w:val="center"/>
        <w:rPr>
          <w:b/>
        </w:rPr>
      </w:pPr>
    </w:p>
    <w:p w:rsidR="00516D54" w:rsidRPr="00C52EA7" w:rsidRDefault="00516D54" w:rsidP="00C96690">
      <w:pPr>
        <w:jc w:val="center"/>
        <w:rPr>
          <w:b/>
        </w:rPr>
      </w:pPr>
      <w:r w:rsidRPr="00C52EA7">
        <w:rPr>
          <w:b/>
        </w:rPr>
        <w:t>Članak 1.</w:t>
      </w:r>
    </w:p>
    <w:p w:rsidR="00516D54" w:rsidRPr="00C52EA7" w:rsidRDefault="00516D54" w:rsidP="00C52EA7">
      <w:pPr>
        <w:jc w:val="both"/>
      </w:pPr>
    </w:p>
    <w:p w:rsidR="00516D54" w:rsidRPr="00C52EA7" w:rsidRDefault="00516D54" w:rsidP="00C52EA7">
      <w:pPr>
        <w:jc w:val="both"/>
      </w:pPr>
      <w:r w:rsidRPr="00C52EA7">
        <w:tab/>
        <w:t>Planom nabave za 2012. godinu određuje se nabava roba, radova i usluga za koje su sredstva planirana u proračunu Grada Staroga Grada za 2012. godinu, a koja će se u 2012. godini provoditi prema odredbama Zakona o javnoj nabavi («NN», broj 90/11).</w:t>
      </w:r>
    </w:p>
    <w:p w:rsidR="00516D54" w:rsidRPr="00C52EA7" w:rsidRDefault="00516D54" w:rsidP="00C52EA7">
      <w:pPr>
        <w:jc w:val="both"/>
      </w:pPr>
    </w:p>
    <w:p w:rsidR="00516D54" w:rsidRPr="00C52EA7" w:rsidRDefault="00516D54" w:rsidP="00C96690">
      <w:pPr>
        <w:jc w:val="center"/>
        <w:rPr>
          <w:b/>
        </w:rPr>
      </w:pPr>
      <w:r w:rsidRPr="00C52EA7">
        <w:rPr>
          <w:b/>
        </w:rPr>
        <w:t>Članak 2.</w:t>
      </w:r>
    </w:p>
    <w:p w:rsidR="00516D54" w:rsidRPr="00C52EA7" w:rsidRDefault="00516D54" w:rsidP="00C52EA7">
      <w:pPr>
        <w:jc w:val="both"/>
      </w:pPr>
    </w:p>
    <w:p w:rsidR="00516D54" w:rsidRDefault="00516D54" w:rsidP="00C52EA7">
      <w:pPr>
        <w:jc w:val="both"/>
      </w:pPr>
      <w:r w:rsidRPr="00C52EA7">
        <w:tab/>
        <w:t>Tijekom 2012. godine pristupit će se nabavi slijedećih roba, radova i usluga:</w:t>
      </w:r>
    </w:p>
    <w:p w:rsidR="0034789B" w:rsidRDefault="0034789B" w:rsidP="00C52EA7">
      <w:pPr>
        <w:jc w:val="both"/>
      </w:pPr>
    </w:p>
    <w:p w:rsidR="0034789B" w:rsidRDefault="0034789B">
      <w:pPr>
        <w:overflowPunct/>
        <w:autoSpaceDE/>
        <w:autoSpaceDN/>
        <w:adjustRightInd/>
        <w:textAlignment w:val="auto"/>
      </w:pPr>
      <w:r>
        <w:br w:type="page"/>
      </w:r>
    </w:p>
    <w:p w:rsidR="00BA7125" w:rsidRDefault="00BA7125" w:rsidP="00C52EA7">
      <w:pPr>
        <w:jc w:val="both"/>
        <w:sectPr w:rsidR="00BA7125" w:rsidSect="00C96690">
          <w:type w:val="continuous"/>
          <w:pgSz w:w="11900" w:h="16840" w:code="9"/>
          <w:pgMar w:top="1701" w:right="1418" w:bottom="567" w:left="1418" w:header="1134" w:footer="720" w:gutter="0"/>
          <w:pgNumType w:start="23"/>
          <w:cols w:space="709"/>
          <w:titlePg/>
        </w:sectPr>
      </w:pPr>
    </w:p>
    <w:p w:rsidR="0034789B" w:rsidRPr="00562BC1" w:rsidRDefault="0034789B" w:rsidP="00C52EA7">
      <w:pPr>
        <w:jc w:val="both"/>
        <w:rPr>
          <w:sz w:val="24"/>
          <w:szCs w:val="24"/>
        </w:rPr>
      </w:pP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  <w:r w:rsidRPr="00562BC1">
        <w:rPr>
          <w:b/>
          <w:sz w:val="24"/>
          <w:szCs w:val="24"/>
        </w:rPr>
        <w:t>Predmeti nabave procijenjene vrijednosti do iznosa iz članka 18. stavka 2. Zakona o javnoj nabavi</w:t>
      </w:r>
    </w:p>
    <w:p w:rsidR="00562BC1" w:rsidRPr="00562BC1" w:rsidRDefault="00562BC1" w:rsidP="00562BC1">
      <w:pPr>
        <w:jc w:val="center"/>
        <w:rPr>
          <w:sz w:val="24"/>
          <w:szCs w:val="24"/>
        </w:rPr>
      </w:pPr>
      <w:r w:rsidRPr="00562BC1">
        <w:rPr>
          <w:sz w:val="24"/>
          <w:szCs w:val="24"/>
        </w:rPr>
        <w:t>(procijenjena vrijednost nabave manja od europskih pragova)</w:t>
      </w:r>
    </w:p>
    <w:p w:rsidR="00562BC1" w:rsidRPr="00562BC1" w:rsidRDefault="00562BC1" w:rsidP="00562BC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1620"/>
        <w:gridCol w:w="1440"/>
        <w:gridCol w:w="1260"/>
        <w:gridCol w:w="1260"/>
        <w:gridCol w:w="1380"/>
        <w:gridCol w:w="121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Ev. br. nabave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Razdjel/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konto/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Opis predmeta nabave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Procijenjena vrijednost nabave/kn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Planirana sredstva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/kn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Vrsta postupka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Ugovor/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okvirni sporazum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Planirani početak nabave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Planirano trajanje ugovora/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okv.sporazuma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32231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Električna energija za javnu rasvjetu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205.125,75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256.407,19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otvoreni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rujan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12 mjeseci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R087, R088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Izgradnja mrtvačnice Vrbanj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175.577,85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209.472,31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otvoreni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rujan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2012.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45 dana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izvanrednog održavanja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lokalne ceste Stari Grad – Rudina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1.237.456,50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1.546.820,63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otvoreni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studeni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2012.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 mjeseca</w:t>
            </w:r>
          </w:p>
        </w:tc>
      </w:tr>
    </w:tbl>
    <w:p w:rsidR="00562BC1" w:rsidRPr="00562BC1" w:rsidRDefault="00562BC1" w:rsidP="00562BC1">
      <w:pPr>
        <w:jc w:val="center"/>
        <w:rPr>
          <w:sz w:val="24"/>
          <w:szCs w:val="24"/>
        </w:rPr>
      </w:pPr>
    </w:p>
    <w:p w:rsidR="00562BC1" w:rsidRPr="00562BC1" w:rsidRDefault="00562BC1" w:rsidP="00562BC1">
      <w:pPr>
        <w:jc w:val="center"/>
        <w:rPr>
          <w:sz w:val="24"/>
          <w:szCs w:val="24"/>
        </w:rPr>
      </w:pP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  <w:r w:rsidRPr="00562BC1">
        <w:rPr>
          <w:b/>
          <w:sz w:val="24"/>
          <w:szCs w:val="24"/>
        </w:rPr>
        <w:t>Predmeti nabave procijenjene vrijednosti do iznosa iz članka 18. stavka 3. Zakona o javnoj nabavi</w:t>
      </w:r>
    </w:p>
    <w:p w:rsidR="00562BC1" w:rsidRPr="00562BC1" w:rsidRDefault="00562BC1" w:rsidP="00562BC1">
      <w:pPr>
        <w:jc w:val="center"/>
        <w:rPr>
          <w:sz w:val="24"/>
          <w:szCs w:val="24"/>
        </w:rPr>
      </w:pPr>
      <w:r w:rsidRPr="00562BC1">
        <w:rPr>
          <w:sz w:val="24"/>
          <w:szCs w:val="24"/>
        </w:rPr>
        <w:t>(procijenjena vrijednost manja od 70.000,00 kn)</w:t>
      </w: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Ev. br. nabave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Razdjel/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konto/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Opis predmeta nabave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Procijenjena vrijednost nabave/kn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Planirana sredstva</w:t>
            </w:r>
          </w:p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b/>
                <w:sz w:val="24"/>
                <w:szCs w:val="24"/>
              </w:rPr>
              <w:t>/kn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Uredski materijal, literatura i ostali materijalni rashodi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32214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Materijal za čišćenje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Električna energija – prostorije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63.000,00</w:t>
            </w:r>
          </w:p>
        </w:tc>
      </w:tr>
    </w:tbl>
    <w:p w:rsidR="00562BC1" w:rsidRDefault="00562BC1" w:rsidP="00562BC1">
      <w:pPr>
        <w:rPr>
          <w:sz w:val="24"/>
          <w:szCs w:val="24"/>
        </w:rPr>
      </w:pPr>
    </w:p>
    <w:p w:rsidR="00562BC1" w:rsidRDefault="00562BC1" w:rsidP="00562BC1">
      <w:pPr>
        <w:rPr>
          <w:sz w:val="24"/>
          <w:szCs w:val="24"/>
        </w:rPr>
      </w:pPr>
    </w:p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3225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Sitni inventar i auto gume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13.000,00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32242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Materijal i dijelovi za tekuće investicijsko održavanje – oprema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13.000,00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32242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Materijal i dijelovi za tekuće investicijsko održavanje – stupovi i znakovi na cestama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32241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R094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Materijal i dijelovi za tekuće investicijsko održavanje javnih površina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Gradnja javne rasvjete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Stari Grad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Gradnja javne rasvjete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Rudina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37.000,00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Gradnja javne rasvjete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Dol/Selca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Gradnja javne rasvjete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Vrbanj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4511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R044, R045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Dodatna ulaganja na građevinske objekte – projekt: ukapljeni plin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R105-1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Ostali građevinski objekt i –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ulaz u trajektnu luku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fiksne telefonije, interneta i ostale usluge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za kom. i prijevoz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25.000,00</w:t>
            </w:r>
          </w:p>
        </w:tc>
      </w:tr>
    </w:tbl>
    <w:p w:rsidR="00562BC1" w:rsidRPr="00562BC1" w:rsidRDefault="00562BC1" w:rsidP="00562BC1">
      <w:pPr>
        <w:rPr>
          <w:sz w:val="24"/>
          <w:szCs w:val="24"/>
        </w:rPr>
      </w:pPr>
    </w:p>
    <w:p w:rsidR="00562BC1" w:rsidRPr="00562BC1" w:rsidRDefault="00562BC1" w:rsidP="00562BC1">
      <w:pPr>
        <w:rPr>
          <w:sz w:val="24"/>
          <w:szCs w:val="24"/>
        </w:rPr>
      </w:pPr>
    </w:p>
    <w:p w:rsidR="00562BC1" w:rsidRDefault="00562BC1" w:rsidP="00562BC1">
      <w:pPr>
        <w:rPr>
          <w:sz w:val="24"/>
          <w:szCs w:val="24"/>
        </w:rPr>
      </w:pPr>
    </w:p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mobilne telefonije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32313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Poštanske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uredske opreme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zgrada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R147, R148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mauzoleja don Šime Ljubića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69.680,00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87.100,00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R147, R148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mauzoleja don Šime Ljubića – nadzor radova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1.500,00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rampa na javnim površinama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R097, R098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putova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(šumski putovi, poljski putovi,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tematske staze)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tekućeg investicijskog održavanja opreme na javnim površinama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R110-1,R110-3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Sanacija betonske plombe Duboka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68.800,00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86.000,00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 R110-1,1103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Nadzor radova betonska plomba Duboka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5.000,00</w:t>
            </w:r>
          </w:p>
        </w:tc>
      </w:tr>
    </w:tbl>
    <w:p w:rsidR="00562BC1" w:rsidRPr="00562BC1" w:rsidRDefault="00562BC1" w:rsidP="00562BC1">
      <w:pPr>
        <w:rPr>
          <w:sz w:val="24"/>
          <w:szCs w:val="24"/>
        </w:rPr>
      </w:pPr>
    </w:p>
    <w:p w:rsidR="00562BC1" w:rsidRDefault="00562BC1" w:rsidP="00562BC1">
      <w:pPr>
        <w:rPr>
          <w:sz w:val="24"/>
          <w:szCs w:val="24"/>
        </w:rPr>
      </w:pPr>
    </w:p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R110-2,R110-4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Sanacija platoa Duboka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87.000,00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42273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R106, R108, R109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Nabava opreme na javnim površinama – tematske staze i dr.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11.000,00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32329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R061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Tehno-ekonomska analiza kanalizacijskog sustava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32341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potrošnje vode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R059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Nadzor deratizacije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3235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R017, R060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Zakupnine i najamnine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26.400,00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33.000,00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3241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R021,R155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Naknade troškova osobama izvan ranog odnosa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Intelektualne i osobne usluge – ugovori o djelu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44.800,00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56.000,00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Intelektualne i osobne usluge – usluge vještačenja i savjetovanja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Pravne usluge – usluge zastupanja po pojedinačnim punomoćima: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upravni i sudski sporovi o naknadi za deposedirano zemljište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104.960,00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131.200,00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Ostale pravne usluge – troškovi pristupa ročištu, uknjižbe, vještva i sl.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51.000,00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Intelektualne i osobne usluge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- ostale intelektualne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30.000,00</w:t>
            </w:r>
          </w:p>
        </w:tc>
      </w:tr>
    </w:tbl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Intelektualne i osobne usluge – honorari kulturno ljeto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37.000,00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3237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Intelektualne i osobne usluge – festival divljeg cvijeća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3238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Računalne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57.600,00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32399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R020,R123,R154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53.000,00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32931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R023, R143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Ugostiteljske usluge (prehrana)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32931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R024, R143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Reprezentacija (roba)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43.200,00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54.000,00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R020, R025,R154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Ostale usluge smještaj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41.600,00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32334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R024, R152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promidžbe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32332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R024, R146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informiranja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36.800,00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46.000,00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Usluge osiguranja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Članarine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17.000,00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422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R030,031,32,33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Uredska oprema i namještaj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Rashodi protokola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R040-1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Smještaj policajaca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11.200,00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14.000,00</w:t>
            </w:r>
          </w:p>
        </w:tc>
      </w:tr>
    </w:tbl>
    <w:p w:rsidR="00562BC1" w:rsidRPr="00562BC1" w:rsidRDefault="00562BC1" w:rsidP="00562BC1">
      <w:pPr>
        <w:rPr>
          <w:sz w:val="24"/>
          <w:szCs w:val="24"/>
        </w:rPr>
      </w:pPr>
    </w:p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Ostali nespomenuti rashodi poslovanja za kulturno ljeto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51.200,00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64.000,00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3299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Kulturno ljeto – smještaj izvođača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3221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Materijal za program «Festival divljeg cvijeća»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343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Ostali nespomenuti financijski rashodi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37.000,00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4214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R110, R111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Sanacija obale u uvali Žukova – građevinski radovi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57.600,00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72.000,00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R104, R105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Izrada projekta uređenja trga Stjepana Radića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R077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Izrada UPU-a Malo Selo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42273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R107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Izrada pločica sa nazivima ulica i kućnih brojeva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R075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Prometni elaborat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4263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R049, R050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Projektna dokumentacija za Gospodarsku zonu Vrbanj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R078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Parcelacijski elaborat za igralište N.K .Vrbanj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7.500,00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9.125,00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R080,R082-2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Izmjene i dopune PPU GSG-a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52.800,00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66.000,00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R073,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Geodetska podloga za UPU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trajektne luke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32.400,00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40.500,00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Izrada UPU-a trajektne luke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69.300,00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86.625,00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Izrada elaborata za naplatu služnosti HT d.d.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30.000,00</w:t>
            </w:r>
          </w:p>
        </w:tc>
      </w:tr>
    </w:tbl>
    <w:p w:rsidR="00562BC1" w:rsidRPr="00562BC1" w:rsidRDefault="00562BC1" w:rsidP="00562BC1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R079-1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UPU Vratenjica – Račica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30.000,00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R082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UPU Selca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22.400,00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28.000,00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R082-2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UPU Zogonke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34.900,00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43.625,00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R089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Idejni projekt groblja Dol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11.200,00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14.000,00</w:t>
            </w:r>
          </w:p>
        </w:tc>
      </w:tr>
      <w:tr w:rsidR="00562BC1" w:rsidRPr="00562BC1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67/12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4264</w:t>
            </w:r>
          </w:p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082-3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UPU Brizenica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15.937,50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2BC1" w:rsidRPr="00562BC1" w:rsidRDefault="00562BC1" w:rsidP="00562BC1">
            <w:pPr>
              <w:jc w:val="center"/>
              <w:rPr>
                <w:sz w:val="24"/>
                <w:szCs w:val="24"/>
              </w:rPr>
            </w:pPr>
            <w:r w:rsidRPr="00562BC1">
              <w:rPr>
                <w:sz w:val="24"/>
                <w:szCs w:val="24"/>
              </w:rPr>
              <w:t>21.250,00</w:t>
            </w:r>
          </w:p>
        </w:tc>
      </w:tr>
    </w:tbl>
    <w:p w:rsidR="00562BC1" w:rsidRPr="00562BC1" w:rsidRDefault="00562BC1" w:rsidP="00562BC1">
      <w:pPr>
        <w:rPr>
          <w:b/>
          <w:sz w:val="24"/>
          <w:szCs w:val="24"/>
        </w:rPr>
      </w:pP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  <w:r w:rsidRPr="00562BC1">
        <w:rPr>
          <w:b/>
          <w:sz w:val="24"/>
          <w:szCs w:val="24"/>
        </w:rPr>
        <w:t>Članak 3.</w:t>
      </w: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</w:p>
    <w:p w:rsidR="00562BC1" w:rsidRPr="00562BC1" w:rsidRDefault="00562BC1" w:rsidP="00562BC1">
      <w:pPr>
        <w:jc w:val="both"/>
        <w:rPr>
          <w:sz w:val="24"/>
          <w:szCs w:val="24"/>
        </w:rPr>
      </w:pPr>
      <w:r w:rsidRPr="00562BC1">
        <w:rPr>
          <w:sz w:val="24"/>
          <w:szCs w:val="24"/>
        </w:rPr>
        <w:tab/>
        <w:t>Administrativne poslove za provođenje postupaka javne nabave, plan nabave, registar ugovora o javnoj nabavi i okvirnih sporazuma provodit će Jedinstveni upravni odjel Grada Staroga Grada.</w:t>
      </w:r>
    </w:p>
    <w:p w:rsidR="00562BC1" w:rsidRPr="00562BC1" w:rsidRDefault="00562BC1" w:rsidP="00562BC1">
      <w:pPr>
        <w:jc w:val="both"/>
        <w:rPr>
          <w:sz w:val="24"/>
          <w:szCs w:val="24"/>
        </w:rPr>
      </w:pPr>
    </w:p>
    <w:p w:rsidR="00562BC1" w:rsidRPr="00562BC1" w:rsidRDefault="00562BC1" w:rsidP="00562BC1">
      <w:pPr>
        <w:jc w:val="center"/>
        <w:rPr>
          <w:b/>
          <w:sz w:val="24"/>
          <w:szCs w:val="24"/>
        </w:rPr>
      </w:pPr>
      <w:r w:rsidRPr="00562BC1">
        <w:rPr>
          <w:b/>
          <w:sz w:val="24"/>
          <w:szCs w:val="24"/>
        </w:rPr>
        <w:t>Članak 4.</w:t>
      </w:r>
    </w:p>
    <w:p w:rsidR="00562BC1" w:rsidRPr="00562BC1" w:rsidRDefault="00562BC1" w:rsidP="00562BC1">
      <w:pPr>
        <w:jc w:val="center"/>
        <w:rPr>
          <w:sz w:val="24"/>
          <w:szCs w:val="24"/>
        </w:rPr>
      </w:pPr>
    </w:p>
    <w:p w:rsidR="00562BC1" w:rsidRPr="00562BC1" w:rsidRDefault="00562BC1" w:rsidP="00562BC1">
      <w:pPr>
        <w:jc w:val="both"/>
        <w:rPr>
          <w:sz w:val="24"/>
          <w:szCs w:val="24"/>
        </w:rPr>
      </w:pPr>
      <w:r w:rsidRPr="00562BC1">
        <w:rPr>
          <w:sz w:val="24"/>
          <w:szCs w:val="24"/>
        </w:rPr>
        <w:tab/>
        <w:t xml:space="preserve">Ovaj Plan stupa na snagu danom donošenja, primjenjuje se od 1. siječnja 2012. godine i objavit će se u «Službenom glasniku Grada Staroga Grada» te na internetskoj stranici Grada Staroga Grada. </w:t>
      </w:r>
    </w:p>
    <w:p w:rsidR="00562BC1" w:rsidRPr="00562BC1" w:rsidRDefault="00562BC1" w:rsidP="00562BC1">
      <w:pPr>
        <w:jc w:val="both"/>
        <w:rPr>
          <w:sz w:val="24"/>
          <w:szCs w:val="24"/>
        </w:rPr>
      </w:pPr>
    </w:p>
    <w:p w:rsidR="00562BC1" w:rsidRPr="00562BC1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2BC1">
        <w:rPr>
          <w:b/>
          <w:i/>
          <w:sz w:val="24"/>
          <w:szCs w:val="24"/>
        </w:rPr>
        <w:t>REPUBLIKA HRVATSKA</w:t>
      </w:r>
    </w:p>
    <w:p w:rsidR="00562BC1" w:rsidRPr="00562BC1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2BC1">
        <w:rPr>
          <w:b/>
          <w:i/>
          <w:sz w:val="24"/>
          <w:szCs w:val="24"/>
        </w:rPr>
        <w:t>SPLITSKO-DALMATINSKA ŽUPANIJA</w:t>
      </w:r>
    </w:p>
    <w:p w:rsidR="00562BC1" w:rsidRPr="00562BC1" w:rsidRDefault="00562BC1" w:rsidP="00562BC1">
      <w:pPr>
        <w:jc w:val="center"/>
        <w:outlineLvl w:val="0"/>
        <w:rPr>
          <w:b/>
          <w:i/>
          <w:sz w:val="24"/>
          <w:szCs w:val="24"/>
          <w:lang w:val="en-GB"/>
        </w:rPr>
      </w:pPr>
      <w:r w:rsidRPr="00562BC1">
        <w:rPr>
          <w:b/>
          <w:i/>
          <w:sz w:val="24"/>
          <w:szCs w:val="24"/>
          <w:lang w:val="en-GB"/>
        </w:rPr>
        <w:t>GRAD STARI GRAD</w:t>
      </w:r>
    </w:p>
    <w:p w:rsidR="00562BC1" w:rsidRPr="00562BC1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2BC1">
        <w:rPr>
          <w:b/>
          <w:i/>
          <w:sz w:val="24"/>
          <w:szCs w:val="24"/>
        </w:rPr>
        <w:t>G r a d o n a č e l n i c a</w:t>
      </w:r>
    </w:p>
    <w:p w:rsidR="00562BC1" w:rsidRPr="00562BC1" w:rsidRDefault="00562BC1" w:rsidP="00562BC1">
      <w:pPr>
        <w:rPr>
          <w:b/>
          <w:i/>
          <w:sz w:val="24"/>
          <w:szCs w:val="24"/>
          <w:lang w:val="de-DE"/>
        </w:rPr>
      </w:pPr>
      <w:r w:rsidRPr="00562BC1">
        <w:rPr>
          <w:sz w:val="24"/>
          <w:szCs w:val="24"/>
          <w:lang w:val="de-DE"/>
        </w:rPr>
        <w:t>KLASA: 400-09/12-01/1</w:t>
      </w:r>
    </w:p>
    <w:p w:rsidR="00562BC1" w:rsidRPr="00562BC1" w:rsidRDefault="00562BC1" w:rsidP="00562BC1">
      <w:pPr>
        <w:rPr>
          <w:b/>
          <w:i/>
          <w:sz w:val="24"/>
          <w:szCs w:val="24"/>
          <w:lang w:val="de-DE"/>
        </w:rPr>
      </w:pPr>
      <w:r w:rsidRPr="00562BC1">
        <w:rPr>
          <w:sz w:val="24"/>
          <w:szCs w:val="24"/>
          <w:lang w:val="de-DE"/>
        </w:rPr>
        <w:t>URBROJ: 2128/03-12-2</w:t>
      </w:r>
    </w:p>
    <w:p w:rsidR="00562BC1" w:rsidRPr="00562BC1" w:rsidRDefault="00562BC1" w:rsidP="00562BC1">
      <w:pPr>
        <w:rPr>
          <w:sz w:val="24"/>
          <w:szCs w:val="24"/>
        </w:rPr>
      </w:pPr>
      <w:r w:rsidRPr="00562BC1">
        <w:rPr>
          <w:sz w:val="24"/>
          <w:szCs w:val="24"/>
        </w:rPr>
        <w:t>Stari Grad, 22. prosinca 2012. godine</w:t>
      </w:r>
    </w:p>
    <w:p w:rsidR="00562BC1" w:rsidRPr="00562BC1" w:rsidRDefault="00562BC1" w:rsidP="00562BC1">
      <w:pPr>
        <w:jc w:val="right"/>
        <w:rPr>
          <w:sz w:val="24"/>
          <w:szCs w:val="24"/>
        </w:rPr>
      </w:pPr>
      <w:r w:rsidRPr="00562BC1">
        <w:rPr>
          <w:sz w:val="24"/>
          <w:szCs w:val="24"/>
        </w:rPr>
        <w:t>GRADONAČELNICA</w:t>
      </w:r>
      <w:r>
        <w:rPr>
          <w:sz w:val="24"/>
          <w:szCs w:val="24"/>
        </w:rPr>
        <w:t>:</w:t>
      </w:r>
    </w:p>
    <w:p w:rsidR="00BA7125" w:rsidRDefault="00562BC1" w:rsidP="00562BC1">
      <w:pPr>
        <w:jc w:val="right"/>
        <w:rPr>
          <w:i/>
          <w:sz w:val="24"/>
          <w:szCs w:val="24"/>
        </w:rPr>
      </w:pPr>
      <w:r w:rsidRPr="00562BC1">
        <w:rPr>
          <w:i/>
          <w:sz w:val="24"/>
          <w:szCs w:val="24"/>
        </w:rPr>
        <w:t>Đurđica Plančić, dipl. oec, v.r.</w:t>
      </w:r>
    </w:p>
    <w:p w:rsidR="00562BC1" w:rsidRDefault="00562BC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2BC1" w:rsidRPr="005606A4" w:rsidRDefault="00562BC1" w:rsidP="00562BC1">
      <w:pPr>
        <w:jc w:val="both"/>
        <w:rPr>
          <w:sz w:val="24"/>
          <w:szCs w:val="24"/>
        </w:rPr>
      </w:pPr>
      <w:r w:rsidRPr="005606A4">
        <w:rPr>
          <w:sz w:val="24"/>
          <w:szCs w:val="24"/>
        </w:rPr>
        <w:lastRenderedPageBreak/>
        <w:tab/>
        <w:t xml:space="preserve">Na temelju odredbe članka 20. stavka 1. Zakona o javnoj nabavi («NN», broj: 90/11) i odredbe članka 46. stavka 1. i stavka 3. alineja 20. Statuta Grada Staroga Grada («službeni glasnik Grada Starog Grada», broj: 12/09 i 3/10) </w:t>
      </w:r>
      <w:r w:rsidRPr="005606A4">
        <w:rPr>
          <w:i/>
          <w:sz w:val="24"/>
          <w:szCs w:val="24"/>
        </w:rPr>
        <w:t xml:space="preserve">Gradonačelnica Grada Staroga Grada  </w:t>
      </w:r>
      <w:r w:rsidRPr="005606A4">
        <w:rPr>
          <w:sz w:val="24"/>
          <w:szCs w:val="24"/>
        </w:rPr>
        <w:t>d o n o s i</w:t>
      </w:r>
    </w:p>
    <w:p w:rsidR="00562BC1" w:rsidRPr="005606A4" w:rsidRDefault="00562BC1" w:rsidP="00562BC1">
      <w:pPr>
        <w:jc w:val="both"/>
        <w:rPr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40"/>
          <w:szCs w:val="40"/>
        </w:rPr>
      </w:pPr>
      <w:r w:rsidRPr="005606A4">
        <w:rPr>
          <w:b/>
          <w:sz w:val="40"/>
          <w:szCs w:val="40"/>
        </w:rPr>
        <w:t xml:space="preserve">PLAN NABAVE </w:t>
      </w:r>
    </w:p>
    <w:p w:rsidR="00562BC1" w:rsidRPr="005606A4" w:rsidRDefault="00562BC1" w:rsidP="00562BC1">
      <w:pPr>
        <w:jc w:val="center"/>
        <w:rPr>
          <w:b/>
          <w:sz w:val="28"/>
          <w:szCs w:val="28"/>
        </w:rPr>
      </w:pPr>
      <w:r w:rsidRPr="005606A4">
        <w:rPr>
          <w:b/>
          <w:sz w:val="28"/>
          <w:szCs w:val="28"/>
        </w:rPr>
        <w:t>za 2013. godinu</w:t>
      </w: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Članak 1.</w:t>
      </w:r>
    </w:p>
    <w:p w:rsidR="00562BC1" w:rsidRPr="005606A4" w:rsidRDefault="00562BC1" w:rsidP="00562BC1">
      <w:pPr>
        <w:jc w:val="center"/>
        <w:rPr>
          <w:sz w:val="24"/>
          <w:szCs w:val="24"/>
        </w:rPr>
      </w:pPr>
    </w:p>
    <w:p w:rsidR="00562BC1" w:rsidRPr="005606A4" w:rsidRDefault="00562BC1" w:rsidP="00562BC1">
      <w:pPr>
        <w:jc w:val="both"/>
        <w:rPr>
          <w:sz w:val="24"/>
          <w:szCs w:val="24"/>
        </w:rPr>
      </w:pPr>
      <w:r w:rsidRPr="005606A4">
        <w:rPr>
          <w:sz w:val="24"/>
          <w:szCs w:val="24"/>
        </w:rPr>
        <w:tab/>
        <w:t>Planom nabave za 2013. godinu određuje se nabava roba, radova i usluga za koje su sredstva planirana u Proračunu Grada Staroga Grada za 2013. godinu, a koja će se u 2013. godini provoditi prema odredbama Zakona o javnoj nabavi («NN», broj 90/11).</w:t>
      </w:r>
    </w:p>
    <w:p w:rsidR="00562BC1" w:rsidRPr="005606A4" w:rsidRDefault="00562BC1" w:rsidP="00562BC1">
      <w:pPr>
        <w:jc w:val="both"/>
        <w:rPr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Članak 2.</w:t>
      </w:r>
    </w:p>
    <w:p w:rsidR="00562BC1" w:rsidRPr="005606A4" w:rsidRDefault="00562BC1" w:rsidP="00562BC1">
      <w:pPr>
        <w:jc w:val="center"/>
        <w:rPr>
          <w:sz w:val="24"/>
          <w:szCs w:val="24"/>
        </w:rPr>
      </w:pPr>
    </w:p>
    <w:p w:rsidR="00562BC1" w:rsidRPr="005606A4" w:rsidRDefault="00562BC1" w:rsidP="00562BC1">
      <w:pPr>
        <w:jc w:val="both"/>
        <w:rPr>
          <w:sz w:val="24"/>
          <w:szCs w:val="24"/>
        </w:rPr>
      </w:pPr>
      <w:r w:rsidRPr="005606A4">
        <w:rPr>
          <w:sz w:val="24"/>
          <w:szCs w:val="24"/>
        </w:rPr>
        <w:tab/>
        <w:t>Tijekom 2013. godine pristupit će se nabavi slijedećih roba, radova i usluga:</w:t>
      </w: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Predmeti nabave procijenjene vrijednosti do iznosa iz članka 18. stavka 2. Zakona o javnoj nabavi</w:t>
      </w:r>
    </w:p>
    <w:p w:rsidR="00562BC1" w:rsidRPr="005606A4" w:rsidRDefault="00562BC1" w:rsidP="00562BC1">
      <w:pPr>
        <w:jc w:val="center"/>
        <w:rPr>
          <w:sz w:val="24"/>
          <w:szCs w:val="24"/>
        </w:rPr>
      </w:pPr>
      <w:r w:rsidRPr="005606A4">
        <w:rPr>
          <w:sz w:val="24"/>
          <w:szCs w:val="24"/>
        </w:rPr>
        <w:t>(procijenjena vrijednost nabave manja od europskih pragova)</w:t>
      </w:r>
    </w:p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1620"/>
        <w:gridCol w:w="1440"/>
        <w:gridCol w:w="1283"/>
        <w:gridCol w:w="1237"/>
        <w:gridCol w:w="1380"/>
        <w:gridCol w:w="1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Ev. br. nabave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Razdjel/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konto/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Opis predmeta nabave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Procijenjena vrijednost nabave/kn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Planirana sredstva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/kn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Vrsta postupka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Ugovor/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okvirni sporazum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Planirani početak nabave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Planirano trajanje ugovora/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okv.sporazuma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izvanrednog održavanja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lokalne ceste Stari Grad – Rudina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750.000,00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1.000.000,00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svibanj 2013.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 mjeseci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4511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R044, R045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Dodatna ulaganja na građevinske objekte – projekt ukapljeni plin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280.000,00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350.000,00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travanj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 mjeseci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32231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Električna energija za javnu rasvjetu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rujan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12 mjeseci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R087, R088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Izgradnja mrtvačnice Vrbanj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250.000,00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svibanj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 mjeseca</w:t>
            </w:r>
          </w:p>
        </w:tc>
      </w:tr>
    </w:tbl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1620"/>
        <w:gridCol w:w="1440"/>
        <w:gridCol w:w="1283"/>
        <w:gridCol w:w="1237"/>
        <w:gridCol w:w="1380"/>
        <w:gridCol w:w="1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Pravne usluge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160.000,00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Dodatak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IIB ZJN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svibanj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12 mjeseci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R071, R072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Tehno-ekonomski koncept zbrinjavanje otpada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R104, R105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projekta uređenja trga Stjepana Radića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48.000,00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lipanj 2013.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 mjesec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R104-1,105-22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Trga Stjepana Radića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100..000,00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UPU-a Malo Selo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70.400,00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88.000,00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travanj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 mjeseci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42273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natpisa ulica i kućnih brojeva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72.000,00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90.000,00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 po okvirnim sporazumu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9/13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R110-5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projekta sanacije gradskog kupališta „Bonj“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75.000,00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travanj 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4214, 4263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R090 R091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Projekt i gradnja «Etno-eko selo»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travanj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11/13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Zaobilaznica oko grada glavni projekt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otvoreni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ugovor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travanj 2013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BC1" w:rsidRPr="005606A4" w:rsidRDefault="00562BC1" w:rsidP="00562BC1">
      <w:pPr>
        <w:jc w:val="both"/>
        <w:rPr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Predmeti nabave procijenjene vrijednosti do iznosa iz članka 18. stavka 3. Zakona o javnoj nabavi</w:t>
      </w:r>
    </w:p>
    <w:p w:rsidR="00562BC1" w:rsidRPr="005606A4" w:rsidRDefault="00562BC1" w:rsidP="00562BC1">
      <w:pPr>
        <w:jc w:val="center"/>
        <w:rPr>
          <w:sz w:val="24"/>
          <w:szCs w:val="24"/>
        </w:rPr>
      </w:pPr>
      <w:r w:rsidRPr="005606A4">
        <w:rPr>
          <w:sz w:val="24"/>
          <w:szCs w:val="24"/>
        </w:rPr>
        <w:t>(procijenjena vrijednost nabave manja od 70.000,00 kn)</w:t>
      </w: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Ev. br. nabave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Razdjel/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konto/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Opis predmeta nabave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Procijenjena vrijednost nabave/kn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Planirana sredstva</w:t>
            </w:r>
          </w:p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b/>
                <w:sz w:val="24"/>
                <w:szCs w:val="24"/>
              </w:rPr>
              <w:t>/kn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Uredski materijal, literatura i ostali materijalni rashodi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b/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</w:tbl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Električna energija – prostorije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3225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Sitni inventar i auto gume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32242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Materijal i dijelovi za tekuće investicijsko održavanje – oprema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12.000,00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32242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Materijal i dijelovi za tekuće investicijsko održavanje – stupovi i znakovi na cestama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32241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R094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Materijal i dijelovi za tekuće investicijsko održavanje javnih površina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R089-1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groblja Dol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87.000,00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javne rasvjete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Stari Grad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javne rasvjete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Rudina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javne rasvjete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Dol-Selca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Gradnja javne rasvjete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Vrbanj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41.000,00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4214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R105-1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Ost.građ.objekti- ulaz u trajektnu luku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fiksne telefonije, interneta i ostale usl.za kom.i prijevoz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mobilne telefonije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15.000,00</w:t>
            </w:r>
          </w:p>
        </w:tc>
      </w:tr>
    </w:tbl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lastRenderedPageBreak/>
              <w:t>132/12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32313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Poštanske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R014,R151-3,R152-2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uredske opreme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39.200,00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49.000,00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zgrada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67.000,00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R147, R148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mauzoleja don Šime Ljubića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68.800,00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86.000,00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rampa na javnim površinama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R097, R098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putova (šumski, poljski, tematske staze)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32322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tekućeg investicijskog održavanja opreme na javnim površinama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42273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R106, R109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Nabava opreme na javnim površinama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42273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Nabava opreme – tematske staze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32341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potrošnje vode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Nadzor deratizacije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3235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R017, R060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Zakupnine i najamnine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3241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R021,R155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Naknade troškova osobama izvan radnog odnosa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13.600,00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17.000,00</w:t>
            </w:r>
          </w:p>
        </w:tc>
      </w:tr>
    </w:tbl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Intelektualne i osobne usluge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- ugovori o djelu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Intelektualne i osobne usluge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- usluge vještačenja i savjetovanja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Intelektualne i osobne usluge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- ostale intelektualne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Intelektualne i osobne usluge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- honorari kult. ljeto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3237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Intelektualne i osobne usluge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- za festival divljeg cvijeća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3238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Računalne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32399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R020,R123,R154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Ostale usluge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32931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R023, R143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Ugostiteljske usluge (prehrana)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32931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R023, R143,151-4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Reprezentacija (roba)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57.600,00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72.000,00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3239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R020, R025,R154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Ostale usluge smještaj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32334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R024, R146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promidžbe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32332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R024, R152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informiranja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70.000,00</w:t>
            </w:r>
          </w:p>
        </w:tc>
      </w:tr>
    </w:tbl>
    <w:p w:rsidR="00562BC1" w:rsidRPr="005606A4" w:rsidRDefault="00562BC1" w:rsidP="00562BC1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3420"/>
        <w:gridCol w:w="3600"/>
        <w:gridCol w:w="4320"/>
      </w:tblGrid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lastRenderedPageBreak/>
              <w:t>30/12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Usluge osiguranja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37.600,00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47.000,00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31/12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R030,031,32,33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Uredska oprema i namještaj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37.600,00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47.000,00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4262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Računalni programi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33/12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3299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Rashodi protokola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3299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Ost.nespomenuti rash.poslovanja za kulturno ljeto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3299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Kulturno ljeto – smještaj izvođača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34/12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3221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R151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Materijal za program «Festival divljeg cvijeća»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35/12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343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Ostali nespomenuti financijski rashodi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R067, R069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Parcelacijskog elaborata «Dolci»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37/12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R081, R081-2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Izrada UPU-a trajektne luke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68.800,00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86.000,00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R075-1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Izvedbeno prometni projekt prometnih površina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32.000,00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38/12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Projekt «kategorizacija prometnica»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15.200,00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19.000,00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R078-1,78-2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Geodetska podloga za UPU Basina, Mudri Dolac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48.000,00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Elaborat komunikacijske infrastrukture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39/12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4263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R049, R050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Projektna dokumentacija za gospodarsku zonu Vrbanj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R073,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Geodetska podloga za UPU traj. pristaništa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21.000,00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R079-1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UPU Račice-Vratenjica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55.000,00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UPU Selca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40.800,00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51.000,00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R082-3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UPU- Brizenica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12.800,00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16.000,00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R089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Glavni projekt groblja Dol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24.000,00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30.000,00</w:t>
            </w:r>
          </w:p>
        </w:tc>
      </w:tr>
      <w:tr w:rsidR="00562BC1" w:rsidRPr="005606A4" w:rsidTr="00562BC1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4264</w:t>
            </w:r>
          </w:p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R055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Parcelacijski elaborat –projekt zaobilaznice trajektno pristaništa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69.600,00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BC1" w:rsidRPr="005606A4" w:rsidRDefault="00562BC1" w:rsidP="00562BC1">
            <w:pPr>
              <w:jc w:val="center"/>
              <w:rPr>
                <w:sz w:val="24"/>
                <w:szCs w:val="24"/>
              </w:rPr>
            </w:pPr>
            <w:r w:rsidRPr="005606A4">
              <w:rPr>
                <w:sz w:val="24"/>
                <w:szCs w:val="24"/>
              </w:rPr>
              <w:t>87.000,00</w:t>
            </w:r>
          </w:p>
        </w:tc>
      </w:tr>
    </w:tbl>
    <w:p w:rsidR="00562BC1" w:rsidRPr="005606A4" w:rsidRDefault="00562BC1" w:rsidP="00562BC1">
      <w:pPr>
        <w:jc w:val="center"/>
        <w:rPr>
          <w:b/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Članak 3.</w:t>
      </w: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</w:p>
    <w:p w:rsidR="00562BC1" w:rsidRPr="005606A4" w:rsidRDefault="00562BC1" w:rsidP="00562BC1">
      <w:pPr>
        <w:jc w:val="both"/>
        <w:rPr>
          <w:sz w:val="24"/>
          <w:szCs w:val="24"/>
        </w:rPr>
      </w:pPr>
      <w:r w:rsidRPr="005606A4">
        <w:rPr>
          <w:sz w:val="24"/>
          <w:szCs w:val="24"/>
        </w:rPr>
        <w:tab/>
        <w:t>Administrativne poslove za provođenje postupaka javne nabave, plan nabave, registar ugovora o javnoj nabavi i okvirnih sporazuma provodit će Jedinstveni upravni odjel Grada Staroga Grada.</w:t>
      </w:r>
    </w:p>
    <w:p w:rsidR="00562BC1" w:rsidRPr="005606A4" w:rsidRDefault="00562BC1" w:rsidP="00562BC1">
      <w:pPr>
        <w:jc w:val="both"/>
        <w:rPr>
          <w:sz w:val="24"/>
          <w:szCs w:val="24"/>
        </w:rPr>
      </w:pPr>
    </w:p>
    <w:p w:rsidR="00562BC1" w:rsidRPr="005606A4" w:rsidRDefault="00562BC1" w:rsidP="00562BC1">
      <w:pPr>
        <w:jc w:val="center"/>
        <w:rPr>
          <w:b/>
          <w:sz w:val="24"/>
          <w:szCs w:val="24"/>
        </w:rPr>
      </w:pPr>
      <w:r w:rsidRPr="005606A4">
        <w:rPr>
          <w:b/>
          <w:sz w:val="24"/>
          <w:szCs w:val="24"/>
        </w:rPr>
        <w:t>Članak 4.</w:t>
      </w:r>
    </w:p>
    <w:p w:rsidR="00562BC1" w:rsidRPr="005606A4" w:rsidRDefault="00562BC1" w:rsidP="00562BC1">
      <w:pPr>
        <w:jc w:val="center"/>
        <w:rPr>
          <w:sz w:val="24"/>
          <w:szCs w:val="24"/>
        </w:rPr>
      </w:pPr>
    </w:p>
    <w:p w:rsidR="00562BC1" w:rsidRPr="005606A4" w:rsidRDefault="00562BC1" w:rsidP="00562BC1">
      <w:pPr>
        <w:jc w:val="both"/>
        <w:rPr>
          <w:sz w:val="24"/>
          <w:szCs w:val="24"/>
        </w:rPr>
      </w:pPr>
      <w:r w:rsidRPr="005606A4">
        <w:rPr>
          <w:sz w:val="24"/>
          <w:szCs w:val="24"/>
        </w:rPr>
        <w:tab/>
        <w:t xml:space="preserve">Ovaj Plan stupa na snagu danom donošenja, primjenjuje se od 1. siječnja 20123. godine i objavit će se u «Službenom glasniku Grada Staroga Grada» te na internetskoj stranici Grada Staroga Grada. </w:t>
      </w:r>
    </w:p>
    <w:p w:rsidR="00562BC1" w:rsidRPr="005606A4" w:rsidRDefault="00562BC1" w:rsidP="00562BC1">
      <w:pPr>
        <w:jc w:val="both"/>
        <w:rPr>
          <w:sz w:val="24"/>
          <w:szCs w:val="24"/>
        </w:rPr>
      </w:pPr>
    </w:p>
    <w:p w:rsidR="00562BC1" w:rsidRPr="005606A4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06A4">
        <w:rPr>
          <w:b/>
          <w:i/>
          <w:sz w:val="24"/>
          <w:szCs w:val="24"/>
        </w:rPr>
        <w:t>REPUBLIKA HRVATSKA</w:t>
      </w:r>
    </w:p>
    <w:p w:rsidR="00562BC1" w:rsidRPr="005606A4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06A4">
        <w:rPr>
          <w:b/>
          <w:i/>
          <w:sz w:val="24"/>
          <w:szCs w:val="24"/>
        </w:rPr>
        <w:t>SPLITSKO-DALMATINSKA ŽUPANIJA</w:t>
      </w:r>
    </w:p>
    <w:p w:rsidR="00562BC1" w:rsidRPr="005606A4" w:rsidRDefault="00562BC1" w:rsidP="00562BC1">
      <w:pPr>
        <w:jc w:val="center"/>
        <w:outlineLvl w:val="0"/>
        <w:rPr>
          <w:b/>
          <w:i/>
          <w:sz w:val="24"/>
          <w:szCs w:val="24"/>
          <w:lang w:val="en-GB"/>
        </w:rPr>
      </w:pPr>
      <w:r w:rsidRPr="005606A4">
        <w:rPr>
          <w:b/>
          <w:i/>
          <w:sz w:val="24"/>
          <w:szCs w:val="24"/>
          <w:lang w:val="en-GB"/>
        </w:rPr>
        <w:t>GRAD STARI GRAD</w:t>
      </w:r>
    </w:p>
    <w:p w:rsidR="00562BC1" w:rsidRPr="005606A4" w:rsidRDefault="00562BC1" w:rsidP="00562BC1">
      <w:pPr>
        <w:jc w:val="center"/>
        <w:outlineLvl w:val="0"/>
        <w:rPr>
          <w:b/>
          <w:i/>
          <w:sz w:val="24"/>
          <w:szCs w:val="24"/>
        </w:rPr>
      </w:pPr>
      <w:r w:rsidRPr="005606A4">
        <w:rPr>
          <w:b/>
          <w:i/>
          <w:sz w:val="24"/>
          <w:szCs w:val="24"/>
        </w:rPr>
        <w:t>G r a d o n a č e l n i c a</w:t>
      </w:r>
    </w:p>
    <w:p w:rsidR="00562BC1" w:rsidRPr="005606A4" w:rsidRDefault="00562BC1" w:rsidP="005606A4">
      <w:pPr>
        <w:rPr>
          <w:i/>
          <w:sz w:val="24"/>
          <w:szCs w:val="24"/>
          <w:lang w:val="de-DE"/>
        </w:rPr>
      </w:pPr>
      <w:r w:rsidRPr="005606A4">
        <w:rPr>
          <w:sz w:val="24"/>
          <w:szCs w:val="24"/>
          <w:lang w:val="de-DE"/>
        </w:rPr>
        <w:t>KLASA: 400-09/13-01/1</w:t>
      </w:r>
    </w:p>
    <w:p w:rsidR="00562BC1" w:rsidRPr="005606A4" w:rsidRDefault="00562BC1" w:rsidP="005606A4">
      <w:pPr>
        <w:rPr>
          <w:i/>
          <w:sz w:val="24"/>
          <w:szCs w:val="24"/>
          <w:lang w:val="de-DE"/>
        </w:rPr>
      </w:pPr>
      <w:r w:rsidRPr="005606A4">
        <w:rPr>
          <w:sz w:val="24"/>
          <w:szCs w:val="24"/>
          <w:lang w:val="de-DE"/>
        </w:rPr>
        <w:t>URBROJ: 2128/03-13-1</w:t>
      </w:r>
    </w:p>
    <w:p w:rsidR="00562BC1" w:rsidRPr="005606A4" w:rsidRDefault="00562BC1" w:rsidP="00562BC1">
      <w:pPr>
        <w:rPr>
          <w:sz w:val="24"/>
          <w:szCs w:val="24"/>
        </w:rPr>
      </w:pPr>
      <w:r w:rsidRPr="005606A4">
        <w:rPr>
          <w:sz w:val="24"/>
          <w:szCs w:val="24"/>
        </w:rPr>
        <w:t>Stari Grad, 1. veljače 2013. godine</w:t>
      </w:r>
    </w:p>
    <w:p w:rsidR="00562BC1" w:rsidRPr="005606A4" w:rsidRDefault="00562BC1" w:rsidP="00562BC1">
      <w:pPr>
        <w:jc w:val="right"/>
        <w:rPr>
          <w:sz w:val="24"/>
          <w:szCs w:val="24"/>
        </w:rPr>
      </w:pPr>
      <w:r w:rsidRPr="005606A4">
        <w:rPr>
          <w:sz w:val="24"/>
          <w:szCs w:val="24"/>
        </w:rPr>
        <w:t>GRADONAČELNICA:</w:t>
      </w:r>
    </w:p>
    <w:p w:rsidR="00562BC1" w:rsidRPr="005606A4" w:rsidRDefault="00562BC1" w:rsidP="00562BC1">
      <w:pPr>
        <w:jc w:val="right"/>
        <w:rPr>
          <w:sz w:val="24"/>
          <w:szCs w:val="24"/>
        </w:rPr>
      </w:pPr>
      <w:r w:rsidRPr="005606A4">
        <w:rPr>
          <w:sz w:val="24"/>
          <w:szCs w:val="24"/>
        </w:rPr>
        <w:t>Đurđica Plančić, dipl. oec., v.r.</w:t>
      </w:r>
    </w:p>
    <w:p w:rsidR="00A4353B" w:rsidRDefault="00A4353B" w:rsidP="00562BC1">
      <w:pPr>
        <w:jc w:val="both"/>
        <w:rPr>
          <w:sz w:val="24"/>
          <w:szCs w:val="24"/>
        </w:rPr>
        <w:sectPr w:rsidR="00A4353B" w:rsidSect="00562BC1">
          <w:pgSz w:w="16840" w:h="11900" w:orient="landscape" w:code="9"/>
          <w:pgMar w:top="1418" w:right="1134" w:bottom="1418" w:left="1134" w:header="567" w:footer="720" w:gutter="0"/>
          <w:cols w:space="709"/>
        </w:sectPr>
      </w:pPr>
    </w:p>
    <w:p w:rsidR="00562BC1" w:rsidRDefault="00562BC1" w:rsidP="00562BC1">
      <w:pPr>
        <w:jc w:val="both"/>
        <w:rPr>
          <w:sz w:val="24"/>
          <w:szCs w:val="24"/>
        </w:rPr>
      </w:pPr>
    </w:p>
    <w:p w:rsidR="00A4353B" w:rsidRDefault="00A4353B" w:rsidP="00562BC1">
      <w:pPr>
        <w:jc w:val="both"/>
        <w:rPr>
          <w:sz w:val="24"/>
          <w:szCs w:val="24"/>
        </w:rPr>
        <w:sectPr w:rsidR="00A4353B" w:rsidSect="00A4353B">
          <w:pgSz w:w="11900" w:h="16840" w:code="9"/>
          <w:pgMar w:top="1701" w:right="1418" w:bottom="567" w:left="1418" w:header="1134" w:footer="720" w:gutter="0"/>
          <w:cols w:space="709"/>
        </w:sectPr>
      </w:pPr>
    </w:p>
    <w:p w:rsidR="00A4353B" w:rsidRPr="00BF49BC" w:rsidRDefault="00A4353B" w:rsidP="00A4353B">
      <w:pPr>
        <w:pStyle w:val="BodyText"/>
        <w:rPr>
          <w:b w:val="0"/>
          <w:iCs/>
        </w:rPr>
      </w:pPr>
      <w:r w:rsidRPr="00A4353B">
        <w:rPr>
          <w:b w:val="0"/>
        </w:rPr>
        <w:lastRenderedPageBreak/>
        <w:tab/>
        <w:t xml:space="preserve">Na temelju odredbe članka 5. Uredbe o postupku izdavanja koncesijskog odobrenja na pomorskom dobru («NN», broj: 36/04 i 63/08) i odredbe članka 46. stavak 1 i stavak 3. alineja 20. Statuta Grada Starog Grada («Službeni glasnik Grada Starog Grada», broj: 12/09 i 3/10), </w:t>
      </w:r>
      <w:r w:rsidRPr="00BF49BC">
        <w:rPr>
          <w:b w:val="0"/>
          <w:iCs/>
        </w:rPr>
        <w:t>Gradonačelnica Grada Staroga Grada</w:t>
      </w:r>
      <w:r w:rsidR="00BF49BC">
        <w:rPr>
          <w:b w:val="0"/>
          <w:iCs/>
        </w:rPr>
        <w:t xml:space="preserve">, </w:t>
      </w:r>
      <w:r w:rsidRPr="00BF49BC">
        <w:rPr>
          <w:b w:val="0"/>
          <w:iCs/>
        </w:rPr>
        <w:t>d o n o s i</w:t>
      </w:r>
    </w:p>
    <w:p w:rsidR="00A4353B" w:rsidRPr="00BF49BC" w:rsidRDefault="00A4353B" w:rsidP="00A4353B">
      <w:pPr>
        <w:pStyle w:val="BodyText"/>
        <w:rPr>
          <w:b w:val="0"/>
          <w:iCs/>
        </w:rPr>
      </w:pPr>
    </w:p>
    <w:p w:rsidR="00A4353B" w:rsidRPr="00BF49BC" w:rsidRDefault="00A4353B" w:rsidP="00BF49BC">
      <w:pPr>
        <w:pStyle w:val="BodyText"/>
        <w:jc w:val="center"/>
        <w:rPr>
          <w:bCs/>
          <w:iCs/>
          <w:sz w:val="28"/>
          <w:szCs w:val="28"/>
        </w:rPr>
      </w:pPr>
      <w:r w:rsidRPr="00BF49BC">
        <w:rPr>
          <w:bCs/>
          <w:iCs/>
          <w:sz w:val="28"/>
          <w:szCs w:val="28"/>
        </w:rPr>
        <w:t>PLAN</w:t>
      </w:r>
    </w:p>
    <w:p w:rsidR="00A4353B" w:rsidRPr="00BF49BC" w:rsidRDefault="00A4353B" w:rsidP="00BF49BC">
      <w:pPr>
        <w:pStyle w:val="BodyText"/>
        <w:jc w:val="center"/>
        <w:rPr>
          <w:bCs/>
          <w:iCs/>
        </w:rPr>
      </w:pPr>
      <w:r w:rsidRPr="00BF49BC">
        <w:rPr>
          <w:bCs/>
          <w:iCs/>
        </w:rPr>
        <w:t>upravljanja pomorskim dobrom na području Grada Starog Grada</w:t>
      </w:r>
      <w:r w:rsidR="00BF49BC" w:rsidRPr="00BF49BC">
        <w:rPr>
          <w:bCs/>
          <w:iCs/>
        </w:rPr>
        <w:t xml:space="preserve"> </w:t>
      </w:r>
      <w:r w:rsidRPr="00BF49BC">
        <w:rPr>
          <w:bCs/>
          <w:iCs/>
        </w:rPr>
        <w:t>za 2013. godinu</w:t>
      </w:r>
    </w:p>
    <w:p w:rsidR="00A4353B" w:rsidRPr="00BF49BC" w:rsidRDefault="00A4353B" w:rsidP="00A4353B">
      <w:pPr>
        <w:pStyle w:val="BodyText"/>
        <w:rPr>
          <w:bCs/>
          <w:iCs/>
        </w:rPr>
      </w:pPr>
    </w:p>
    <w:p w:rsidR="00A4353B" w:rsidRPr="00BF49BC" w:rsidRDefault="00A4353B" w:rsidP="00BF49BC">
      <w:pPr>
        <w:pStyle w:val="BodyText"/>
        <w:ind w:left="284" w:hanging="284"/>
      </w:pPr>
      <w:r w:rsidRPr="00BF49BC">
        <w:rPr>
          <w:bCs/>
          <w:iCs/>
        </w:rPr>
        <w:t>I</w:t>
      </w:r>
      <w:r w:rsidR="00BF49BC">
        <w:rPr>
          <w:bCs/>
          <w:iCs/>
        </w:rPr>
        <w:tab/>
      </w:r>
      <w:r w:rsidRPr="00BF49BC">
        <w:rPr>
          <w:bCs/>
          <w:iCs/>
        </w:rPr>
        <w:t>UVODNE NAPOMENE</w:t>
      </w:r>
      <w:r w:rsidRPr="00BF49BC">
        <w:tab/>
      </w:r>
    </w:p>
    <w:p w:rsidR="00A4353B" w:rsidRPr="00A4353B" w:rsidRDefault="00A4353B" w:rsidP="00A4353B">
      <w:pPr>
        <w:pStyle w:val="BodyText"/>
        <w:rPr>
          <w:b w:val="0"/>
        </w:rPr>
      </w:pPr>
    </w:p>
    <w:p w:rsidR="00A4353B" w:rsidRPr="00A4353B" w:rsidRDefault="00BF49BC" w:rsidP="00BF49BC">
      <w:pPr>
        <w:pStyle w:val="BodyText"/>
        <w:ind w:firstLine="709"/>
        <w:rPr>
          <w:b w:val="0"/>
        </w:rPr>
      </w:pPr>
      <w:r>
        <w:rPr>
          <w:b w:val="0"/>
        </w:rPr>
        <w:tab/>
      </w:r>
      <w:r w:rsidR="00A4353B" w:rsidRPr="00A4353B">
        <w:rPr>
          <w:b w:val="0"/>
        </w:rPr>
        <w:t>1.</w:t>
      </w:r>
      <w:r>
        <w:rPr>
          <w:b w:val="0"/>
        </w:rPr>
        <w:t xml:space="preserve"> </w:t>
      </w:r>
      <w:r w:rsidR="00A4353B" w:rsidRPr="00A4353B">
        <w:rPr>
          <w:b w:val="0"/>
        </w:rPr>
        <w:t>Ovim Planom uređuje se:</w:t>
      </w:r>
    </w:p>
    <w:p w:rsidR="00A4353B" w:rsidRPr="00A4353B" w:rsidRDefault="00A4353B" w:rsidP="00A4353B">
      <w:pPr>
        <w:pStyle w:val="BodyText"/>
        <w:rPr>
          <w:b w:val="0"/>
        </w:rPr>
      </w:pPr>
    </w:p>
    <w:p w:rsidR="00A4353B" w:rsidRPr="00A4353B" w:rsidRDefault="00A4353B" w:rsidP="00BF49BC">
      <w:pPr>
        <w:pStyle w:val="BodyText"/>
        <w:numPr>
          <w:ilvl w:val="0"/>
          <w:numId w:val="7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A4353B">
        <w:rPr>
          <w:b w:val="0"/>
        </w:rPr>
        <w:t>plan redovitog upravljanja pomorskim dobrom,</w:t>
      </w:r>
    </w:p>
    <w:p w:rsidR="00A4353B" w:rsidRPr="00A4353B" w:rsidRDefault="00A4353B" w:rsidP="00BF49BC">
      <w:pPr>
        <w:pStyle w:val="BodyText"/>
        <w:numPr>
          <w:ilvl w:val="0"/>
          <w:numId w:val="7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A4353B">
        <w:rPr>
          <w:b w:val="0"/>
        </w:rPr>
        <w:t>sredstva za redovito upravljanje pomorskim dobrom,</w:t>
      </w:r>
    </w:p>
    <w:p w:rsidR="00A4353B" w:rsidRPr="00A4353B" w:rsidRDefault="00A4353B" w:rsidP="00BF49BC">
      <w:pPr>
        <w:pStyle w:val="BodyText"/>
        <w:numPr>
          <w:ilvl w:val="0"/>
          <w:numId w:val="7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A4353B">
        <w:rPr>
          <w:b w:val="0"/>
        </w:rPr>
        <w:t>popis djelatnosti iz Jedinstvenog popisa djelatnosti koji se mogu obavljati na području Grada Starog Grada,</w:t>
      </w:r>
    </w:p>
    <w:p w:rsidR="00A4353B" w:rsidRPr="00A4353B" w:rsidRDefault="00A4353B" w:rsidP="00BF49BC">
      <w:pPr>
        <w:pStyle w:val="BodyText"/>
        <w:numPr>
          <w:ilvl w:val="0"/>
          <w:numId w:val="7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A4353B">
        <w:rPr>
          <w:b w:val="0"/>
        </w:rPr>
        <w:t>mikro lokacije za obavljanje djelatnosti.</w:t>
      </w:r>
    </w:p>
    <w:p w:rsidR="00A4353B" w:rsidRPr="00A4353B" w:rsidRDefault="00A4353B" w:rsidP="00A4353B">
      <w:pPr>
        <w:pStyle w:val="BodyText"/>
        <w:rPr>
          <w:b w:val="0"/>
        </w:rPr>
      </w:pPr>
    </w:p>
    <w:p w:rsidR="00A4353B" w:rsidRPr="00BF49BC" w:rsidRDefault="00A4353B" w:rsidP="00BF49BC">
      <w:pPr>
        <w:pStyle w:val="BodyText"/>
        <w:ind w:left="284" w:hanging="284"/>
        <w:jc w:val="left"/>
        <w:rPr>
          <w:bCs/>
          <w:iCs/>
        </w:rPr>
      </w:pPr>
      <w:r w:rsidRPr="00BF49BC">
        <w:rPr>
          <w:bCs/>
          <w:iCs/>
        </w:rPr>
        <w:t xml:space="preserve">II </w:t>
      </w:r>
      <w:r w:rsidRPr="00BF49BC">
        <w:rPr>
          <w:bCs/>
          <w:iCs/>
        </w:rPr>
        <w:tab/>
        <w:t>PLAN REDOVITOG UPRAVLJANJA POMORSKIM DOBROM</w:t>
      </w:r>
    </w:p>
    <w:p w:rsidR="00A4353B" w:rsidRPr="00A4353B" w:rsidRDefault="00A4353B" w:rsidP="00A4353B">
      <w:pPr>
        <w:pStyle w:val="BodyText"/>
        <w:rPr>
          <w:b w:val="0"/>
        </w:rPr>
      </w:pPr>
    </w:p>
    <w:p w:rsidR="00A4353B" w:rsidRPr="00FC70A9" w:rsidRDefault="00A4353B" w:rsidP="00BF49BC">
      <w:pPr>
        <w:pStyle w:val="BodyText"/>
        <w:numPr>
          <w:ilvl w:val="0"/>
          <w:numId w:val="8"/>
        </w:numPr>
        <w:tabs>
          <w:tab w:val="clear" w:pos="1080"/>
        </w:tabs>
        <w:overflowPunct/>
        <w:autoSpaceDE/>
        <w:autoSpaceDN/>
        <w:adjustRightInd/>
        <w:ind w:left="284" w:hanging="284"/>
        <w:textAlignment w:val="auto"/>
      </w:pPr>
      <w:r w:rsidRPr="00FC70A9">
        <w:t>U smislu ovoga Plana, pod redovitim upravljanjem pomorskim dobrom smatra se briga o zaštiti i održavanju pomorskog dobra u općoj uporabi.</w:t>
      </w:r>
    </w:p>
    <w:p w:rsidR="00A4353B" w:rsidRPr="00FC70A9" w:rsidRDefault="00A4353B" w:rsidP="00BF49BC">
      <w:pPr>
        <w:pStyle w:val="BodyText"/>
        <w:numPr>
          <w:ilvl w:val="0"/>
          <w:numId w:val="8"/>
        </w:numPr>
        <w:tabs>
          <w:tab w:val="clear" w:pos="1080"/>
        </w:tabs>
        <w:overflowPunct/>
        <w:autoSpaceDE/>
        <w:autoSpaceDN/>
        <w:adjustRightInd/>
        <w:ind w:left="284" w:hanging="284"/>
        <w:textAlignment w:val="auto"/>
      </w:pPr>
      <w:r w:rsidRPr="00FC70A9">
        <w:t>U 2013. godini Grad Stari Grad će poduzeti mjere na zaštiti i održavanju pomorskog dobra:</w:t>
      </w:r>
    </w:p>
    <w:p w:rsidR="00A4353B" w:rsidRPr="00A4353B" w:rsidRDefault="00A4353B" w:rsidP="00A4353B">
      <w:pPr>
        <w:pStyle w:val="BodyText"/>
        <w:ind w:left="1080"/>
        <w:rPr>
          <w:b w:val="0"/>
          <w:i/>
          <w:iCs/>
        </w:rPr>
      </w:pPr>
    </w:p>
    <w:p w:rsidR="00A4353B" w:rsidRPr="00BF49BC" w:rsidRDefault="00A4353B" w:rsidP="00BF49BC">
      <w:pPr>
        <w:numPr>
          <w:ilvl w:val="0"/>
          <w:numId w:val="9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BF49BC">
        <w:t xml:space="preserve">sanacija i /ili djelomična rekonstrukcija zgrade na gradskom kupalištu Bonj (potrebna projektna dokumentaciju za ishođenje lokacijske i građevinske dozvole) </w:t>
      </w:r>
    </w:p>
    <w:p w:rsidR="00A4353B" w:rsidRPr="00BF49BC" w:rsidRDefault="00A4353B" w:rsidP="00BF49BC">
      <w:pPr>
        <w:numPr>
          <w:ilvl w:val="0"/>
          <w:numId w:val="9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BF49BC">
        <w:t>dovršenje radova na sanaciji platoa za kupanje u uvali Vela Duboka,</w:t>
      </w:r>
    </w:p>
    <w:p w:rsidR="00A4353B" w:rsidRPr="00BF49BC" w:rsidRDefault="00A4353B" w:rsidP="00BF49BC">
      <w:pPr>
        <w:numPr>
          <w:ilvl w:val="0"/>
          <w:numId w:val="9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BF49BC">
        <w:t>sanacija obale (sanacija pločnika na Rivi)</w:t>
      </w:r>
    </w:p>
    <w:p w:rsidR="00A4353B" w:rsidRPr="00BF49BC" w:rsidRDefault="00A4353B" w:rsidP="00BF49BC">
      <w:pPr>
        <w:pStyle w:val="BodyText"/>
        <w:numPr>
          <w:ilvl w:val="0"/>
          <w:numId w:val="9"/>
        </w:numPr>
        <w:tabs>
          <w:tab w:val="clear" w:pos="180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održavanje čistoće plaža (u suradnji Turističkom zajednicom i Komunalnom Stari Grad d.o.o.)</w:t>
      </w:r>
    </w:p>
    <w:p w:rsidR="00A4353B" w:rsidRPr="00BF49BC" w:rsidRDefault="00A4353B" w:rsidP="00A4353B">
      <w:pPr>
        <w:pStyle w:val="BodyText"/>
        <w:rPr>
          <w:b w:val="0"/>
          <w:bCs/>
          <w:iCs/>
        </w:rPr>
      </w:pPr>
    </w:p>
    <w:p w:rsidR="00A4353B" w:rsidRPr="00BF49BC" w:rsidRDefault="00A4353B" w:rsidP="00BF49BC">
      <w:pPr>
        <w:pStyle w:val="BodyText"/>
        <w:ind w:left="426" w:hanging="426"/>
        <w:jc w:val="left"/>
        <w:rPr>
          <w:bCs/>
          <w:iCs/>
        </w:rPr>
      </w:pPr>
      <w:r w:rsidRPr="00BF49BC">
        <w:rPr>
          <w:bCs/>
          <w:iCs/>
        </w:rPr>
        <w:t xml:space="preserve">III </w:t>
      </w:r>
      <w:r w:rsidRPr="00BF49BC">
        <w:rPr>
          <w:bCs/>
          <w:iCs/>
        </w:rPr>
        <w:tab/>
        <w:t>SREDSTVA ZA REDOVITO UPRAVLJANJE POMORSKIM DOBROM</w:t>
      </w:r>
    </w:p>
    <w:p w:rsidR="00A4353B" w:rsidRPr="00BF49BC" w:rsidRDefault="00A4353B" w:rsidP="00A4353B">
      <w:pPr>
        <w:pStyle w:val="BodyText"/>
        <w:ind w:left="720"/>
        <w:rPr>
          <w:b w:val="0"/>
          <w:bCs/>
          <w:iCs/>
        </w:rPr>
      </w:pPr>
    </w:p>
    <w:p w:rsidR="00A4353B" w:rsidRPr="00FC70A9" w:rsidRDefault="00A4353B" w:rsidP="00BF49BC">
      <w:pPr>
        <w:pStyle w:val="BodyText"/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284" w:hanging="284"/>
        <w:textAlignment w:val="auto"/>
      </w:pPr>
      <w:r w:rsidRPr="00FC70A9">
        <w:t>Za provedbu mjera redovnog upravljanja pomorskim dobrom u smislu točke II ovoga Plana koristit će se sredstva koja će se osigurati iz slijedećih izvora:</w:t>
      </w:r>
    </w:p>
    <w:p w:rsidR="00A4353B" w:rsidRPr="00BF49BC" w:rsidRDefault="00A4353B" w:rsidP="00A4353B">
      <w:pPr>
        <w:pStyle w:val="BodyText"/>
        <w:ind w:left="720" w:firstLine="360"/>
        <w:rPr>
          <w:b w:val="0"/>
        </w:rPr>
      </w:pPr>
    </w:p>
    <w:p w:rsidR="00A4353B" w:rsidRPr="00BF49BC" w:rsidRDefault="00A4353B" w:rsidP="00BF49BC">
      <w:pPr>
        <w:pStyle w:val="BodyText"/>
        <w:numPr>
          <w:ilvl w:val="1"/>
          <w:numId w:val="10"/>
        </w:numPr>
        <w:tabs>
          <w:tab w:val="clear" w:pos="16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iz dijela naknade za koncesije na pomorskom dobru na području Grada</w:t>
      </w:r>
      <w:r w:rsidR="00BF49BC" w:rsidRPr="00BF49BC">
        <w:rPr>
          <w:b w:val="0"/>
          <w:iCs/>
        </w:rPr>
        <w:t xml:space="preserve"> </w:t>
      </w:r>
      <w:r w:rsidRPr="00BF49BC">
        <w:rPr>
          <w:b w:val="0"/>
          <w:iCs/>
        </w:rPr>
        <w:t xml:space="preserve">koji pripada Gradu </w:t>
      </w:r>
    </w:p>
    <w:p w:rsidR="00A4353B" w:rsidRPr="00BF49BC" w:rsidRDefault="00A4353B" w:rsidP="00BF49BC">
      <w:pPr>
        <w:pStyle w:val="BodyText"/>
        <w:numPr>
          <w:ilvl w:val="1"/>
          <w:numId w:val="10"/>
        </w:numPr>
        <w:tabs>
          <w:tab w:val="clear" w:pos="16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lastRenderedPageBreak/>
        <w:t>iz naknada za koncesijska odobrenja na području Grada</w:t>
      </w:r>
    </w:p>
    <w:p w:rsidR="00A4353B" w:rsidRPr="00BF49BC" w:rsidRDefault="00A4353B" w:rsidP="00BF49BC">
      <w:pPr>
        <w:pStyle w:val="BodyText"/>
        <w:numPr>
          <w:ilvl w:val="1"/>
          <w:numId w:val="10"/>
        </w:numPr>
        <w:tabs>
          <w:tab w:val="clear" w:pos="16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sredstva iz proračuna Grada za 2013. godinu namijenjena</w:t>
      </w:r>
      <w:r w:rsidR="00BF49BC" w:rsidRPr="00BF49BC">
        <w:rPr>
          <w:b w:val="0"/>
          <w:iCs/>
        </w:rPr>
        <w:t xml:space="preserve"> </w:t>
      </w:r>
      <w:r w:rsidRPr="00BF49BC">
        <w:rPr>
          <w:b w:val="0"/>
          <w:iCs/>
        </w:rPr>
        <w:t>upravljanju pomorskim dobrom,</w:t>
      </w:r>
    </w:p>
    <w:p w:rsidR="00A4353B" w:rsidRPr="00BF49BC" w:rsidRDefault="00A4353B" w:rsidP="00BF49BC">
      <w:pPr>
        <w:pStyle w:val="BodyText"/>
        <w:numPr>
          <w:ilvl w:val="1"/>
          <w:numId w:val="10"/>
        </w:numPr>
        <w:tabs>
          <w:tab w:val="clear" w:pos="162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BF49BC">
        <w:rPr>
          <w:b w:val="0"/>
          <w:iCs/>
        </w:rPr>
        <w:t>iz sredstava pomoći iz Proračuna Splitsko-dalmatinske županije</w:t>
      </w:r>
    </w:p>
    <w:p w:rsidR="00A4353B" w:rsidRPr="00BF49BC" w:rsidRDefault="00A4353B" w:rsidP="00BF49BC">
      <w:pPr>
        <w:pStyle w:val="BodyText"/>
        <w:numPr>
          <w:ilvl w:val="1"/>
          <w:numId w:val="10"/>
        </w:numPr>
        <w:tabs>
          <w:tab w:val="clear" w:pos="162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BF49BC">
        <w:rPr>
          <w:b w:val="0"/>
        </w:rPr>
        <w:t>iz drugih izvora utvrđenih posebnim zakonom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BF49BC">
      <w:pPr>
        <w:pStyle w:val="BodyText"/>
        <w:ind w:left="426" w:hanging="426"/>
        <w:jc w:val="left"/>
        <w:rPr>
          <w:bCs/>
          <w:iCs/>
        </w:rPr>
      </w:pPr>
      <w:r w:rsidRPr="00BF49BC">
        <w:rPr>
          <w:bCs/>
          <w:iCs/>
        </w:rPr>
        <w:t xml:space="preserve">IV </w:t>
      </w:r>
      <w:r w:rsidRPr="00BF49BC">
        <w:rPr>
          <w:bCs/>
          <w:iCs/>
        </w:rPr>
        <w:tab/>
        <w:t>POPIS DJELATNOSTI IZ JEDINSTVENOG POPISA DJELATNOSTI</w:t>
      </w:r>
      <w:r w:rsidR="00BF49BC">
        <w:rPr>
          <w:bCs/>
          <w:iCs/>
        </w:rPr>
        <w:t xml:space="preserve"> </w:t>
      </w:r>
      <w:r w:rsidRPr="00BF49BC">
        <w:rPr>
          <w:bCs/>
          <w:iCs/>
        </w:rPr>
        <w:t>NA POMORSKOM DOBRU KOJE SE MOGU OBAVLJATI NA PODRUČJU</w:t>
      </w:r>
      <w:r w:rsidR="00BF49BC">
        <w:rPr>
          <w:bCs/>
          <w:iCs/>
        </w:rPr>
        <w:t xml:space="preserve"> </w:t>
      </w:r>
      <w:r w:rsidRPr="00BF49BC">
        <w:rPr>
          <w:bCs/>
          <w:iCs/>
        </w:rPr>
        <w:t>GRADA</w:t>
      </w:r>
    </w:p>
    <w:p w:rsidR="00A4353B" w:rsidRPr="00BF49BC" w:rsidRDefault="00A4353B" w:rsidP="00A4353B">
      <w:pPr>
        <w:pStyle w:val="BodyText"/>
        <w:rPr>
          <w:b w:val="0"/>
          <w:bCs/>
          <w:iCs/>
        </w:rPr>
      </w:pPr>
    </w:p>
    <w:p w:rsidR="00A4353B" w:rsidRPr="00FC70A9" w:rsidRDefault="00A4353B" w:rsidP="00BF49BC">
      <w:pPr>
        <w:pStyle w:val="BodyText"/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ind w:left="284" w:hanging="284"/>
        <w:textAlignment w:val="auto"/>
      </w:pPr>
      <w:r w:rsidRPr="00FC70A9">
        <w:t xml:space="preserve">Na području Grada Starog Grada mogu se obavljati slijedeće djelatnosti iz Jedinstvenog popisa djelatnosti na pomorskom dobru: </w:t>
      </w:r>
    </w:p>
    <w:p w:rsidR="00A4353B" w:rsidRPr="00BF49BC" w:rsidRDefault="00A4353B" w:rsidP="00A4353B">
      <w:pPr>
        <w:pStyle w:val="BodyText"/>
        <w:ind w:left="709"/>
        <w:rPr>
          <w:b w:val="0"/>
          <w:iCs/>
        </w:rPr>
      </w:pPr>
    </w:p>
    <w:p w:rsidR="00A4353B" w:rsidRPr="00BF49BC" w:rsidRDefault="00A4353B" w:rsidP="00BF49BC">
      <w:pPr>
        <w:pStyle w:val="BodyText"/>
        <w:ind w:left="567" w:hanging="283"/>
        <w:rPr>
          <w:b w:val="0"/>
        </w:rPr>
      </w:pPr>
      <w:r w:rsidRPr="00BF49BC">
        <w:rPr>
          <w:b w:val="0"/>
          <w:iCs/>
        </w:rPr>
        <w:t>a)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>iznajmljivanje sredstava,</w:t>
      </w:r>
    </w:p>
    <w:p w:rsidR="00BF49BC" w:rsidRDefault="00A4353B" w:rsidP="00BF49BC">
      <w:pPr>
        <w:pStyle w:val="BodyText"/>
        <w:ind w:left="567" w:hanging="283"/>
        <w:rPr>
          <w:b w:val="0"/>
          <w:iCs/>
        </w:rPr>
      </w:pPr>
      <w:r w:rsidRPr="00BF49BC">
        <w:rPr>
          <w:b w:val="0"/>
          <w:iCs/>
        </w:rPr>
        <w:t>b)</w:t>
      </w:r>
      <w:r w:rsidR="00BF49BC">
        <w:rPr>
          <w:b w:val="0"/>
        </w:rPr>
        <w:tab/>
      </w:r>
      <w:r w:rsidRPr="00BF49BC">
        <w:rPr>
          <w:b w:val="0"/>
          <w:iCs/>
        </w:rPr>
        <w:t>ugostiteljstvo i trgovina,</w:t>
      </w:r>
    </w:p>
    <w:p w:rsidR="00A4353B" w:rsidRPr="00BF49BC" w:rsidRDefault="00BF49BC" w:rsidP="00BF49BC">
      <w:pPr>
        <w:pStyle w:val="BodyText"/>
        <w:ind w:left="567" w:hanging="283"/>
        <w:rPr>
          <w:b w:val="0"/>
        </w:rPr>
      </w:pPr>
      <w:r>
        <w:rPr>
          <w:b w:val="0"/>
          <w:iCs/>
        </w:rPr>
        <w:t xml:space="preserve">c) </w:t>
      </w:r>
      <w:r>
        <w:rPr>
          <w:b w:val="0"/>
          <w:iCs/>
        </w:rPr>
        <w:tab/>
      </w:r>
      <w:r w:rsidR="00A4353B" w:rsidRPr="00BF49BC">
        <w:rPr>
          <w:b w:val="0"/>
          <w:iCs/>
        </w:rPr>
        <w:t>komercijalno-rekreacijski sadržaji.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FC70A9" w:rsidRDefault="00A4353B" w:rsidP="00BF49BC">
      <w:pPr>
        <w:pStyle w:val="BodyText"/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ind w:left="284" w:hanging="284"/>
        <w:textAlignment w:val="auto"/>
      </w:pPr>
      <w:r w:rsidRPr="00FC70A9">
        <w:t>Djelatnosti iznajmljivanja sredstava u smislu točke IV 1. a) ovoga Plana mogu se obavljati iznajmljivanjem sredstava kako slijedi: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BF49BC">
      <w:pPr>
        <w:pStyle w:val="BodyText"/>
        <w:ind w:left="720" w:hanging="436"/>
        <w:rPr>
          <w:b w:val="0"/>
          <w:iCs/>
        </w:rPr>
      </w:pPr>
      <w:r w:rsidRPr="00BF49BC">
        <w:rPr>
          <w:b w:val="0"/>
          <w:iCs/>
        </w:rPr>
        <w:t>2.1.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>brodica na motorni pogon,</w:t>
      </w:r>
    </w:p>
    <w:p w:rsidR="00A4353B" w:rsidRPr="00BF49BC" w:rsidRDefault="00A4353B" w:rsidP="00BF49BC">
      <w:pPr>
        <w:pStyle w:val="BodyText"/>
        <w:ind w:left="720" w:hanging="436"/>
        <w:rPr>
          <w:b w:val="0"/>
          <w:iCs/>
        </w:rPr>
      </w:pPr>
      <w:r w:rsidRPr="00BF49BC">
        <w:rPr>
          <w:b w:val="0"/>
          <w:iCs/>
        </w:rPr>
        <w:t>2.2.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>jedrilica, brodica na vesla,</w:t>
      </w:r>
    </w:p>
    <w:p w:rsidR="00A4353B" w:rsidRPr="00BF49BC" w:rsidRDefault="00A4353B" w:rsidP="00BF49BC">
      <w:pPr>
        <w:pStyle w:val="BodyText"/>
        <w:ind w:left="720" w:hanging="436"/>
        <w:rPr>
          <w:b w:val="0"/>
          <w:iCs/>
        </w:rPr>
      </w:pPr>
      <w:r w:rsidRPr="00BF49BC">
        <w:rPr>
          <w:b w:val="0"/>
          <w:iCs/>
        </w:rPr>
        <w:t>2.3.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 xml:space="preserve">daska za jedrenje, sandolina, </w:t>
      </w:r>
      <w:r w:rsidR="00BF49BC">
        <w:rPr>
          <w:b w:val="0"/>
          <w:iCs/>
        </w:rPr>
        <w:t>p</w:t>
      </w:r>
      <w:r w:rsidRPr="00BF49BC">
        <w:rPr>
          <w:b w:val="0"/>
          <w:iCs/>
        </w:rPr>
        <w:t>edalina i sl.,</w:t>
      </w:r>
    </w:p>
    <w:p w:rsidR="00A4353B" w:rsidRPr="00BF49BC" w:rsidRDefault="00A4353B" w:rsidP="00BF49BC">
      <w:pPr>
        <w:pStyle w:val="BodyText"/>
        <w:ind w:left="720" w:hanging="436"/>
        <w:rPr>
          <w:b w:val="0"/>
          <w:iCs/>
        </w:rPr>
      </w:pPr>
      <w:r w:rsidRPr="00BF49BC">
        <w:rPr>
          <w:b w:val="0"/>
          <w:iCs/>
        </w:rPr>
        <w:t>2.4.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>podmornica,</w:t>
      </w:r>
    </w:p>
    <w:p w:rsidR="00A4353B" w:rsidRPr="00BF49BC" w:rsidRDefault="00A4353B" w:rsidP="00BF49BC">
      <w:pPr>
        <w:pStyle w:val="BodyText"/>
        <w:ind w:left="720" w:hanging="436"/>
        <w:rPr>
          <w:b w:val="0"/>
        </w:rPr>
      </w:pPr>
      <w:r w:rsidRPr="00BF49BC">
        <w:rPr>
          <w:b w:val="0"/>
          <w:iCs/>
        </w:rPr>
        <w:t>2.5.</w:t>
      </w:r>
      <w:r w:rsidR="00BF49BC">
        <w:rPr>
          <w:b w:val="0"/>
          <w:iCs/>
        </w:rPr>
        <w:tab/>
      </w:r>
      <w:r w:rsidRPr="00BF49BC">
        <w:rPr>
          <w:b w:val="0"/>
          <w:iCs/>
        </w:rPr>
        <w:t>pribor i oprema za ronjenje, kupanje i sl.</w:t>
      </w:r>
      <w:r w:rsidR="008A465E">
        <w:rPr>
          <w:b w:val="0"/>
          <w:iCs/>
        </w:rPr>
        <w:t xml:space="preserve"> </w:t>
      </w:r>
      <w:r w:rsidRPr="00BF49BC">
        <w:rPr>
          <w:b w:val="0"/>
          <w:iCs/>
        </w:rPr>
        <w:t>(odmorišta za kupače)</w:t>
      </w:r>
    </w:p>
    <w:p w:rsidR="00A4353B" w:rsidRPr="00BF49BC" w:rsidRDefault="00A4353B" w:rsidP="00A4353B">
      <w:pPr>
        <w:pStyle w:val="BodyText"/>
        <w:ind w:hanging="1026"/>
        <w:rPr>
          <w:b w:val="0"/>
        </w:rPr>
      </w:pPr>
    </w:p>
    <w:p w:rsidR="00A4353B" w:rsidRPr="00FC70A9" w:rsidRDefault="00A4353B" w:rsidP="008A465E">
      <w:pPr>
        <w:pStyle w:val="BodyText"/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ind w:left="284" w:hanging="284"/>
        <w:textAlignment w:val="auto"/>
      </w:pPr>
      <w:r w:rsidRPr="00FC70A9">
        <w:t>Djelatnosti ugostiteljstva i trgovine u smislu točke IV 1.b) ovoga Plana mogu se obavljati sredstvima kako slijedi: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8A465E">
      <w:pPr>
        <w:pStyle w:val="BodyText"/>
        <w:numPr>
          <w:ilvl w:val="1"/>
          <w:numId w:val="13"/>
        </w:numPr>
        <w:tabs>
          <w:tab w:val="clear" w:pos="108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kiosk, prikolica, montažni objekt do 12 m2 i sl.,</w:t>
      </w:r>
    </w:p>
    <w:p w:rsidR="00A4353B" w:rsidRPr="00BF49BC" w:rsidRDefault="00A4353B" w:rsidP="008A465E">
      <w:pPr>
        <w:pStyle w:val="BodyText"/>
        <w:numPr>
          <w:ilvl w:val="1"/>
          <w:numId w:val="13"/>
        </w:numPr>
        <w:tabs>
          <w:tab w:val="clear" w:pos="108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pripadajuća terasa objekta,</w:t>
      </w:r>
    </w:p>
    <w:p w:rsidR="00A4353B" w:rsidRPr="00BF49BC" w:rsidRDefault="00A4353B" w:rsidP="008A465E">
      <w:pPr>
        <w:pStyle w:val="BodyText"/>
        <w:ind w:left="709" w:hanging="425"/>
        <w:rPr>
          <w:b w:val="0"/>
          <w:iCs/>
        </w:rPr>
      </w:pPr>
      <w:r w:rsidRPr="00BF49BC">
        <w:rPr>
          <w:b w:val="0"/>
          <w:iCs/>
        </w:rPr>
        <w:t>3.3.</w:t>
      </w:r>
      <w:r w:rsidR="008A465E">
        <w:rPr>
          <w:b w:val="0"/>
          <w:iCs/>
        </w:rPr>
        <w:tab/>
      </w:r>
      <w:r w:rsidRPr="00BF49BC">
        <w:rPr>
          <w:b w:val="0"/>
          <w:iCs/>
        </w:rPr>
        <w:t>štand (rukotvorine, igračke, suveniri i sl.),</w:t>
      </w:r>
    </w:p>
    <w:p w:rsidR="00A4353B" w:rsidRPr="00BF49BC" w:rsidRDefault="00A4353B" w:rsidP="008A465E">
      <w:pPr>
        <w:pStyle w:val="BodyText"/>
        <w:ind w:left="709" w:hanging="425"/>
        <w:rPr>
          <w:b w:val="0"/>
        </w:rPr>
      </w:pPr>
      <w:r w:rsidRPr="00BF49BC">
        <w:rPr>
          <w:b w:val="0"/>
          <w:iCs/>
        </w:rPr>
        <w:t>3.4.</w:t>
      </w:r>
      <w:r w:rsidR="008A465E">
        <w:rPr>
          <w:b w:val="0"/>
          <w:iCs/>
        </w:rPr>
        <w:tab/>
      </w:r>
      <w:r w:rsidRPr="00BF49BC">
        <w:rPr>
          <w:b w:val="0"/>
          <w:iCs/>
        </w:rPr>
        <w:t>ambulantna prodaja (škrinja, aparati za sladoled i sl.),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FC70A9" w:rsidRDefault="00A4353B" w:rsidP="008A465E">
      <w:pPr>
        <w:pStyle w:val="BodyText"/>
        <w:numPr>
          <w:ilvl w:val="0"/>
          <w:numId w:val="14"/>
        </w:numPr>
        <w:tabs>
          <w:tab w:val="clear" w:pos="360"/>
        </w:tabs>
        <w:overflowPunct/>
        <w:autoSpaceDE/>
        <w:autoSpaceDN/>
        <w:adjustRightInd/>
        <w:ind w:left="284" w:hanging="284"/>
        <w:textAlignment w:val="auto"/>
      </w:pPr>
      <w:r w:rsidRPr="00FC70A9">
        <w:t>Djelatnosti komercijalno-rekreacijskog sadržaja u smislu točke IV 1.c) ovoga Plana mogu se obavljati kako slijedi: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jumping,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aqua park i drugi morski sadržaji,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zabavni sadržaji,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suncobrani, ležaljke,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kulturne, komercijalne, zabavne i športske priredbe,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  <w:iCs/>
        </w:rPr>
      </w:pPr>
      <w:r w:rsidRPr="00BF49BC">
        <w:rPr>
          <w:b w:val="0"/>
          <w:iCs/>
        </w:rPr>
        <w:t>snimanje komercijalnog programa i reklamiranje,</w:t>
      </w:r>
    </w:p>
    <w:p w:rsidR="00A4353B" w:rsidRPr="00BF49BC" w:rsidRDefault="00A4353B" w:rsidP="008A465E">
      <w:pPr>
        <w:pStyle w:val="BodyText"/>
        <w:numPr>
          <w:ilvl w:val="1"/>
          <w:numId w:val="14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  <w:iCs/>
        </w:rPr>
        <w:t>slikanje, fotografiranje.</w:t>
      </w:r>
    </w:p>
    <w:p w:rsidR="00A4353B" w:rsidRDefault="00A4353B" w:rsidP="00A4353B">
      <w:pPr>
        <w:pStyle w:val="BodyText"/>
        <w:rPr>
          <w:b w:val="0"/>
        </w:rPr>
      </w:pPr>
    </w:p>
    <w:p w:rsidR="008A465E" w:rsidRDefault="008A465E" w:rsidP="00A4353B">
      <w:pPr>
        <w:pStyle w:val="BodyText"/>
        <w:rPr>
          <w:b w:val="0"/>
        </w:rPr>
      </w:pPr>
    </w:p>
    <w:p w:rsidR="00A4353B" w:rsidRPr="00FC70A9" w:rsidRDefault="00A4353B" w:rsidP="00FC70A9">
      <w:pPr>
        <w:pStyle w:val="BodyText"/>
        <w:ind w:left="284" w:hanging="284"/>
        <w:rPr>
          <w:bCs/>
          <w:iCs/>
        </w:rPr>
      </w:pPr>
      <w:r w:rsidRPr="00FC70A9">
        <w:rPr>
          <w:bCs/>
          <w:iCs/>
        </w:rPr>
        <w:lastRenderedPageBreak/>
        <w:t xml:space="preserve">V </w:t>
      </w:r>
      <w:r w:rsidRPr="00FC70A9">
        <w:rPr>
          <w:bCs/>
          <w:iCs/>
        </w:rPr>
        <w:tab/>
        <w:t xml:space="preserve">MIKRO LOKACIJE </w:t>
      </w:r>
    </w:p>
    <w:p w:rsidR="00A4353B" w:rsidRPr="00BF49BC" w:rsidRDefault="00A4353B" w:rsidP="00A4353B">
      <w:pPr>
        <w:pStyle w:val="BodyText"/>
        <w:ind w:left="720"/>
        <w:rPr>
          <w:b w:val="0"/>
          <w:bCs/>
          <w:iCs/>
        </w:rPr>
      </w:pPr>
    </w:p>
    <w:p w:rsidR="00A4353B" w:rsidRPr="00FC70A9" w:rsidRDefault="00A4353B" w:rsidP="00FC70A9">
      <w:pPr>
        <w:pStyle w:val="BodyText"/>
        <w:numPr>
          <w:ilvl w:val="1"/>
          <w:numId w:val="11"/>
        </w:numPr>
        <w:tabs>
          <w:tab w:val="clear" w:pos="1800"/>
        </w:tabs>
        <w:overflowPunct/>
        <w:autoSpaceDE/>
        <w:autoSpaceDN/>
        <w:adjustRightInd/>
        <w:ind w:left="284" w:hanging="284"/>
        <w:textAlignment w:val="auto"/>
      </w:pPr>
      <w:r w:rsidRPr="00FC70A9">
        <w:t>Djelatnost iznajmljivanja sredstava iz točke IV 2. ovoga Plana mogu se obavljati na mikro lokacijama kako slijedi: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FC70A9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>1.1.</w:t>
      </w:r>
      <w:r w:rsidR="00FC70A9">
        <w:rPr>
          <w:b w:val="0"/>
        </w:rPr>
        <w:tab/>
      </w:r>
      <w:r w:rsidRPr="00BF49BC">
        <w:rPr>
          <w:b w:val="0"/>
        </w:rPr>
        <w:t>brodica na motorni pogon (rent-a-boat),</w:t>
      </w:r>
    </w:p>
    <w:p w:rsidR="00A4353B" w:rsidRPr="00BF49BC" w:rsidRDefault="00A4353B" w:rsidP="00FC70A9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>1.2.</w:t>
      </w:r>
      <w:r w:rsidR="00FC70A9">
        <w:rPr>
          <w:b w:val="0"/>
        </w:rPr>
        <w:tab/>
        <w:t>j</w:t>
      </w:r>
      <w:r w:rsidRPr="00BF49BC">
        <w:rPr>
          <w:b w:val="0"/>
        </w:rPr>
        <w:t>edrilica, brodica na vesla,</w:t>
      </w:r>
    </w:p>
    <w:p w:rsidR="00A4353B" w:rsidRPr="00BF49BC" w:rsidRDefault="00A4353B" w:rsidP="00FC70A9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>1.3.</w:t>
      </w:r>
      <w:r w:rsidR="00FC70A9">
        <w:rPr>
          <w:b w:val="0"/>
        </w:rPr>
        <w:tab/>
      </w:r>
      <w:r w:rsidRPr="00BF49BC">
        <w:rPr>
          <w:b w:val="0"/>
        </w:rPr>
        <w:t xml:space="preserve">daska za jedrenje, </w:t>
      </w:r>
    </w:p>
    <w:p w:rsidR="00A4353B" w:rsidRPr="00BF49BC" w:rsidRDefault="00A4353B" w:rsidP="00A4353B">
      <w:pPr>
        <w:pStyle w:val="BodyText"/>
        <w:ind w:left="1134" w:hanging="2934"/>
        <w:rPr>
          <w:b w:val="0"/>
        </w:rPr>
      </w:pPr>
    </w:p>
    <w:p w:rsidR="00A4353B" w:rsidRPr="00BF49BC" w:rsidRDefault="00A4353B" w:rsidP="00FC70A9">
      <w:pPr>
        <w:pStyle w:val="BodyText"/>
        <w:numPr>
          <w:ilvl w:val="0"/>
          <w:numId w:val="15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od zgrade Jedriličarskog kluba Helios do kamenih stepenica uz šetnicu na predjelu Priko (istočno od ugla objekta Eremitaž)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od ugostiteljske radnje Priko 13 do kuće Dujmović-Mišulin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kolona ispred stepeništa kuće Franetović-Spartor na Priko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plato na istezalištu za brodove (Spomenik)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od istočnog ugla zgrade Osnovne škole Petra Hektorovića (obala dr. Franje Tuđmana) do zapadnog ugla kuće Bojanić-Ronda (trg Stjepana Radića – Riva),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djelu obale (rive) ispred ugostiteljske radnje Neptun</w:t>
      </w:r>
    </w:p>
    <w:p w:rsidR="00A4353B" w:rsidRPr="00BF49BC" w:rsidRDefault="00A4353B" w:rsidP="00FC70A9">
      <w:pPr>
        <w:pStyle w:val="BodyText"/>
        <w:numPr>
          <w:ilvl w:val="0"/>
          <w:numId w:val="16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Od Mlina do uvale Mala Duboka</w:t>
      </w:r>
    </w:p>
    <w:p w:rsidR="00A4353B" w:rsidRPr="00BF49BC" w:rsidRDefault="00A4353B" w:rsidP="00FC70A9">
      <w:pPr>
        <w:pStyle w:val="BodyText"/>
        <w:numPr>
          <w:ilvl w:val="0"/>
          <w:numId w:val="15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Basina,</w:t>
      </w:r>
    </w:p>
    <w:p w:rsidR="00A4353B" w:rsidRPr="00BF49BC" w:rsidRDefault="00A4353B" w:rsidP="00FC70A9">
      <w:pPr>
        <w:pStyle w:val="BodyText"/>
        <w:numPr>
          <w:ilvl w:val="0"/>
          <w:numId w:val="15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</w:rPr>
      </w:pPr>
      <w:r w:rsidRPr="00BF49BC">
        <w:rPr>
          <w:b w:val="0"/>
          <w:iCs/>
        </w:rPr>
        <w:t>u uvali Mudri dolac.</w:t>
      </w:r>
    </w:p>
    <w:p w:rsidR="00A4353B" w:rsidRPr="00BF49BC" w:rsidRDefault="00A4353B" w:rsidP="00A4353B">
      <w:pPr>
        <w:pStyle w:val="BodyText"/>
        <w:ind w:left="1560"/>
        <w:rPr>
          <w:b w:val="0"/>
        </w:rPr>
      </w:pPr>
    </w:p>
    <w:p w:rsidR="00A4353B" w:rsidRPr="00BF49BC" w:rsidRDefault="00A4353B" w:rsidP="00FC70A9">
      <w:pPr>
        <w:pStyle w:val="BodyText"/>
        <w:ind w:left="567" w:hanging="283"/>
        <w:rPr>
          <w:b w:val="0"/>
        </w:rPr>
      </w:pPr>
      <w:r w:rsidRPr="00BF49BC">
        <w:rPr>
          <w:b w:val="0"/>
        </w:rPr>
        <w:t>1.4.</w:t>
      </w:r>
      <w:r w:rsidR="00FC70A9">
        <w:rPr>
          <w:b w:val="0"/>
        </w:rPr>
        <w:tab/>
      </w:r>
      <w:r w:rsidRPr="00BF49BC">
        <w:rPr>
          <w:b w:val="0"/>
        </w:rPr>
        <w:t>sandoline, (kajaci, kanui), pedaline</w:t>
      </w:r>
    </w:p>
    <w:p w:rsidR="00A4353B" w:rsidRPr="00BF49BC" w:rsidRDefault="00A4353B" w:rsidP="00A4353B">
      <w:pPr>
        <w:pStyle w:val="BodyText"/>
        <w:ind w:left="720"/>
        <w:rPr>
          <w:b w:val="0"/>
        </w:rPr>
      </w:pPr>
    </w:p>
    <w:p w:rsidR="00A4353B" w:rsidRPr="00BF49BC" w:rsidRDefault="00A4353B" w:rsidP="00FC70A9">
      <w:pPr>
        <w:pStyle w:val="BodyText"/>
        <w:numPr>
          <w:ilvl w:val="0"/>
          <w:numId w:val="17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u Starome Gradu: </w:t>
      </w:r>
    </w:p>
    <w:p w:rsidR="00A4353B" w:rsidRPr="00FC70A9" w:rsidRDefault="00A4353B" w:rsidP="00FC70A9">
      <w:pPr>
        <w:pStyle w:val="BodyText"/>
        <w:numPr>
          <w:ilvl w:val="1"/>
          <w:numId w:val="17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FC70A9">
        <w:rPr>
          <w:b w:val="0"/>
          <w:iCs/>
        </w:rPr>
        <w:t>na gradskom kupalištu «Bonj», Lanterna</w:t>
      </w:r>
      <w:r w:rsidR="00FC70A9">
        <w:rPr>
          <w:b w:val="0"/>
          <w:iCs/>
        </w:rPr>
        <w:t xml:space="preserve"> </w:t>
      </w:r>
      <w:r w:rsidRPr="00FC70A9">
        <w:rPr>
          <w:b w:val="0"/>
          <w:iCs/>
        </w:rPr>
        <w:t>i u uvali Vela Duboka,</w:t>
      </w:r>
    </w:p>
    <w:p w:rsidR="00A4353B" w:rsidRPr="00BF49BC" w:rsidRDefault="00A4353B" w:rsidP="00FC70A9">
      <w:pPr>
        <w:pStyle w:val="BodyText"/>
        <w:numPr>
          <w:ilvl w:val="1"/>
          <w:numId w:val="17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od uvale Paklina do rta Stupišče,</w:t>
      </w:r>
    </w:p>
    <w:p w:rsidR="00A4353B" w:rsidRPr="00BF49BC" w:rsidRDefault="00A4353B" w:rsidP="00FC70A9">
      <w:pPr>
        <w:pStyle w:val="BodyText"/>
        <w:numPr>
          <w:ilvl w:val="0"/>
          <w:numId w:val="17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Basina,</w:t>
      </w:r>
    </w:p>
    <w:p w:rsidR="00A4353B" w:rsidRPr="00BF49BC" w:rsidRDefault="00A4353B" w:rsidP="00FC70A9">
      <w:pPr>
        <w:pStyle w:val="BodyText"/>
        <w:numPr>
          <w:ilvl w:val="0"/>
          <w:numId w:val="17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Mudri dolac</w:t>
      </w:r>
    </w:p>
    <w:p w:rsidR="00A4353B" w:rsidRPr="00BF49BC" w:rsidRDefault="00A4353B" w:rsidP="00A4353B">
      <w:pPr>
        <w:pStyle w:val="BodyText"/>
        <w:ind w:left="720"/>
        <w:rPr>
          <w:b w:val="0"/>
          <w:iCs/>
        </w:rPr>
      </w:pPr>
    </w:p>
    <w:p w:rsidR="00A4353B" w:rsidRPr="00BF49BC" w:rsidRDefault="00A4353B" w:rsidP="00FC70A9">
      <w:pPr>
        <w:pStyle w:val="BodyText"/>
        <w:ind w:left="709" w:hanging="425"/>
        <w:rPr>
          <w:b w:val="0"/>
          <w:iCs/>
        </w:rPr>
      </w:pPr>
      <w:r w:rsidRPr="00BF49BC">
        <w:rPr>
          <w:b w:val="0"/>
          <w:iCs/>
        </w:rPr>
        <w:t>1.5.</w:t>
      </w:r>
      <w:r w:rsidRPr="00BF49BC">
        <w:rPr>
          <w:b w:val="0"/>
          <w:iCs/>
        </w:rPr>
        <w:tab/>
        <w:t>pribor i oprema za ronjenje, kupanje i sl. (odmorišta za kupače)</w:t>
      </w:r>
    </w:p>
    <w:p w:rsidR="00A4353B" w:rsidRPr="00BF49BC" w:rsidRDefault="00A4353B" w:rsidP="00A4353B">
      <w:pPr>
        <w:pStyle w:val="BodyText"/>
        <w:ind w:left="1080"/>
        <w:rPr>
          <w:b w:val="0"/>
          <w:iCs/>
        </w:rPr>
      </w:pPr>
    </w:p>
    <w:p w:rsidR="00A4353B" w:rsidRPr="00BF49BC" w:rsidRDefault="00A4353B" w:rsidP="00FC70A9">
      <w:pPr>
        <w:pStyle w:val="BodyText"/>
        <w:numPr>
          <w:ilvl w:val="0"/>
          <w:numId w:val="18"/>
        </w:numPr>
        <w:tabs>
          <w:tab w:val="clear" w:pos="180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FC70A9">
      <w:pPr>
        <w:pStyle w:val="BodyText"/>
        <w:numPr>
          <w:ilvl w:val="0"/>
          <w:numId w:val="19"/>
        </w:numPr>
        <w:tabs>
          <w:tab w:val="clear" w:pos="180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gradskom kupalištu Bonj, (sve osim odmorišta za kupače)</w:t>
      </w:r>
    </w:p>
    <w:p w:rsidR="00A4353B" w:rsidRPr="00BF49BC" w:rsidRDefault="00A4353B" w:rsidP="00FC70A9">
      <w:pPr>
        <w:pStyle w:val="BodyText"/>
        <w:numPr>
          <w:ilvl w:val="0"/>
          <w:numId w:val="19"/>
        </w:numPr>
        <w:tabs>
          <w:tab w:val="clear" w:pos="180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u uvali Vela Duboka (Lanterna) (pribor i oprema za ronjenje, ležaljke, suncobrani, odmorište za kupače</w:t>
      </w:r>
    </w:p>
    <w:p w:rsidR="00A4353B" w:rsidRPr="00BF49BC" w:rsidRDefault="00A4353B" w:rsidP="00FC70A9">
      <w:pPr>
        <w:pStyle w:val="BodyText"/>
        <w:numPr>
          <w:ilvl w:val="0"/>
          <w:numId w:val="19"/>
        </w:numPr>
        <w:tabs>
          <w:tab w:val="clear" w:pos="180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u uvali mala Duboka (sve osim odmorišta za kupače)</w:t>
      </w:r>
    </w:p>
    <w:p w:rsidR="00A4353B" w:rsidRPr="00BF49BC" w:rsidRDefault="00A4353B" w:rsidP="00FC70A9">
      <w:pPr>
        <w:pStyle w:val="BodyText"/>
        <w:numPr>
          <w:ilvl w:val="0"/>
          <w:numId w:val="19"/>
        </w:numPr>
        <w:tabs>
          <w:tab w:val="clear" w:pos="180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u uvalama Maslinica i Paklina (odmorišta za kupače)</w:t>
      </w:r>
    </w:p>
    <w:p w:rsidR="00A4353B" w:rsidRPr="00BF49BC" w:rsidRDefault="00A4353B" w:rsidP="00A4353B">
      <w:pPr>
        <w:pStyle w:val="BodyText"/>
        <w:ind w:left="1080"/>
        <w:rPr>
          <w:b w:val="0"/>
          <w:iCs/>
        </w:rPr>
      </w:pPr>
    </w:p>
    <w:p w:rsidR="00A4353B" w:rsidRPr="00FC70A9" w:rsidRDefault="00A4353B" w:rsidP="00FC70A9">
      <w:pPr>
        <w:pStyle w:val="BodyText"/>
        <w:ind w:left="284" w:hanging="284"/>
      </w:pPr>
      <w:r w:rsidRPr="00FC70A9">
        <w:t>2.</w:t>
      </w:r>
      <w:r w:rsidRPr="00FC70A9">
        <w:tab/>
        <w:t>Djelatnosti ugostiteljstva i trgovine u smislu točke IV 3. ovoga Plana mogu se obavljati na mikro lokacijama kako slijedi:</w:t>
      </w:r>
    </w:p>
    <w:p w:rsidR="00A4353B" w:rsidRPr="00FC70A9" w:rsidRDefault="00A4353B" w:rsidP="00FC70A9">
      <w:pPr>
        <w:pStyle w:val="BodyText"/>
        <w:ind w:left="284" w:hanging="284"/>
      </w:pPr>
    </w:p>
    <w:p w:rsidR="00A4353B" w:rsidRPr="00BF49BC" w:rsidRDefault="00A4353B" w:rsidP="00FC70A9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>2.1.</w:t>
      </w:r>
      <w:r w:rsidR="00A96D01">
        <w:rPr>
          <w:b w:val="0"/>
        </w:rPr>
        <w:tab/>
      </w:r>
      <w:r w:rsidRPr="00BF49BC">
        <w:rPr>
          <w:b w:val="0"/>
        </w:rPr>
        <w:t>kiosk, prikolica, montažni objekt do 12 m2 i sl.</w:t>
      </w:r>
    </w:p>
    <w:p w:rsidR="00A4353B" w:rsidRDefault="00A4353B" w:rsidP="00A4353B">
      <w:pPr>
        <w:pStyle w:val="BodyText"/>
        <w:ind w:left="1134"/>
        <w:rPr>
          <w:b w:val="0"/>
        </w:rPr>
      </w:pPr>
    </w:p>
    <w:p w:rsidR="00A96D01" w:rsidRPr="00BF49BC" w:rsidRDefault="00A96D01" w:rsidP="00A4353B">
      <w:pPr>
        <w:pStyle w:val="BodyText"/>
        <w:ind w:left="1134"/>
        <w:rPr>
          <w:b w:val="0"/>
        </w:rPr>
      </w:pPr>
    </w:p>
    <w:p w:rsidR="00A4353B" w:rsidRPr="00BF49BC" w:rsidRDefault="00A4353B" w:rsidP="00A96D01">
      <w:pPr>
        <w:pStyle w:val="BodyText"/>
        <w:numPr>
          <w:ilvl w:val="0"/>
          <w:numId w:val="20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lastRenderedPageBreak/>
        <w:t>U Starome Gradu:</w:t>
      </w:r>
    </w:p>
    <w:p w:rsidR="00A4353B" w:rsidRPr="00BF49BC" w:rsidRDefault="00A4353B" w:rsidP="00A96D01">
      <w:pPr>
        <w:pStyle w:val="BodyText"/>
        <w:numPr>
          <w:ilvl w:val="1"/>
          <w:numId w:val="20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predio Lanterna-Fortin; </w:t>
      </w:r>
    </w:p>
    <w:p w:rsidR="00A4353B" w:rsidRPr="00BF49BC" w:rsidRDefault="00A4353B" w:rsidP="00A96D01">
      <w:pPr>
        <w:pStyle w:val="BodyText"/>
        <w:numPr>
          <w:ilvl w:val="1"/>
          <w:numId w:val="20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predio Bonj-Eremitaž (prostor ex bazena)</w:t>
      </w:r>
    </w:p>
    <w:p w:rsidR="00A4353B" w:rsidRPr="00BF49BC" w:rsidRDefault="00A4353B" w:rsidP="00A96D01">
      <w:pPr>
        <w:pStyle w:val="BodyText"/>
        <w:numPr>
          <w:ilvl w:val="0"/>
          <w:numId w:val="20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u uvali Basina, </w:t>
      </w:r>
    </w:p>
    <w:p w:rsidR="00A4353B" w:rsidRPr="00BF49BC" w:rsidRDefault="00A4353B" w:rsidP="00A96D01">
      <w:pPr>
        <w:pStyle w:val="BodyText"/>
        <w:numPr>
          <w:ilvl w:val="0"/>
          <w:numId w:val="20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u uvali Mudri Dolac, </w:t>
      </w:r>
    </w:p>
    <w:p w:rsidR="00A4353B" w:rsidRPr="00BF49BC" w:rsidRDefault="00A4353B" w:rsidP="00A4353B">
      <w:pPr>
        <w:pStyle w:val="BodyText"/>
        <w:ind w:left="1560"/>
        <w:rPr>
          <w:b w:val="0"/>
        </w:rPr>
      </w:pPr>
    </w:p>
    <w:p w:rsidR="00A4353B" w:rsidRPr="00BF49BC" w:rsidRDefault="00A4353B" w:rsidP="00A96D01">
      <w:pPr>
        <w:pStyle w:val="BodyText"/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 pripadajuća terasa objekta 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BF49BC" w:rsidRDefault="00A4353B" w:rsidP="00A96D01">
      <w:pPr>
        <w:pStyle w:val="BodyText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u Starome Gradu: </w:t>
      </w:r>
    </w:p>
    <w:p w:rsidR="00A4353B" w:rsidRPr="00BF49BC" w:rsidRDefault="00A4353B" w:rsidP="00A96D01">
      <w:pPr>
        <w:pStyle w:val="BodyText"/>
        <w:numPr>
          <w:ilvl w:val="0"/>
          <w:numId w:val="23"/>
        </w:numPr>
        <w:tabs>
          <w:tab w:val="clear" w:pos="72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gradskom kupalištu Bonj,</w:t>
      </w:r>
    </w:p>
    <w:p w:rsidR="00A4353B" w:rsidRPr="00BF49BC" w:rsidRDefault="00A4353B" w:rsidP="00A96D01">
      <w:pPr>
        <w:pStyle w:val="BodyText"/>
        <w:numPr>
          <w:ilvl w:val="0"/>
          <w:numId w:val="23"/>
        </w:numPr>
        <w:tabs>
          <w:tab w:val="clear" w:pos="72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predio Lanterna-Fortin</w:t>
      </w:r>
    </w:p>
    <w:p w:rsidR="00A4353B" w:rsidRPr="00BF49BC" w:rsidRDefault="00A4353B" w:rsidP="00A4353B">
      <w:pPr>
        <w:pStyle w:val="BodyText"/>
        <w:ind w:left="1560"/>
        <w:rPr>
          <w:b w:val="0"/>
        </w:rPr>
      </w:pPr>
    </w:p>
    <w:p w:rsidR="00A4353B" w:rsidRPr="00BF49BC" w:rsidRDefault="00A4353B" w:rsidP="00A96D01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>2.3.</w:t>
      </w:r>
      <w:r w:rsidR="00A96D01">
        <w:rPr>
          <w:b w:val="0"/>
        </w:rPr>
        <w:tab/>
      </w:r>
      <w:r w:rsidRPr="00BF49BC">
        <w:rPr>
          <w:b w:val="0"/>
        </w:rPr>
        <w:t>štand (rukotvorine, igračke, suveniri i sl.)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BF49BC" w:rsidRDefault="00A4353B" w:rsidP="00A96D01">
      <w:pPr>
        <w:pStyle w:val="BodyText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A96D01">
      <w:pPr>
        <w:pStyle w:val="BodyText"/>
        <w:numPr>
          <w:ilvl w:val="0"/>
          <w:numId w:val="24"/>
        </w:numPr>
        <w:tabs>
          <w:tab w:val="clear" w:pos="72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duž cijele obale, isključujući dio koji je pod koncesijom tvrtke «Helios Faros» d.d. Stari Grad,</w:t>
      </w:r>
    </w:p>
    <w:p w:rsidR="00A4353B" w:rsidRPr="00BF49BC" w:rsidRDefault="00A4353B" w:rsidP="00A96D01">
      <w:pPr>
        <w:pStyle w:val="BodyText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Basina,</w:t>
      </w:r>
    </w:p>
    <w:p w:rsidR="00A4353B" w:rsidRPr="00BF49BC" w:rsidRDefault="00A4353B" w:rsidP="00A96D01">
      <w:pPr>
        <w:pStyle w:val="BodyText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Mudri dolac</w:t>
      </w:r>
    </w:p>
    <w:p w:rsidR="00A4353B" w:rsidRPr="00BF49BC" w:rsidRDefault="00A4353B" w:rsidP="00A4353B">
      <w:pPr>
        <w:pStyle w:val="BodyText"/>
        <w:ind w:left="1560"/>
        <w:rPr>
          <w:b w:val="0"/>
        </w:rPr>
      </w:pPr>
    </w:p>
    <w:p w:rsidR="00A4353B" w:rsidRPr="00BF49BC" w:rsidRDefault="00A4353B" w:rsidP="00A96D01">
      <w:pPr>
        <w:pStyle w:val="BodyText"/>
        <w:ind w:left="709" w:hanging="425"/>
        <w:rPr>
          <w:b w:val="0"/>
        </w:rPr>
      </w:pPr>
      <w:r w:rsidRPr="00BF49BC">
        <w:rPr>
          <w:b w:val="0"/>
        </w:rPr>
        <w:t xml:space="preserve">2.4. ambulantna prodaja (škrinja, aparati za sladoled i sl.) 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BF49BC" w:rsidRDefault="00A4353B" w:rsidP="00A96D01">
      <w:pPr>
        <w:pStyle w:val="BodyText"/>
        <w:numPr>
          <w:ilvl w:val="0"/>
          <w:numId w:val="25"/>
        </w:numPr>
        <w:tabs>
          <w:tab w:val="clear" w:pos="210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A96D01">
      <w:pPr>
        <w:pStyle w:val="BodyText"/>
        <w:numPr>
          <w:ilvl w:val="0"/>
          <w:numId w:val="26"/>
        </w:numPr>
        <w:tabs>
          <w:tab w:val="clear" w:pos="210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kod zgrade Jedriličarskog kluba Helios,</w:t>
      </w:r>
    </w:p>
    <w:p w:rsidR="00A4353B" w:rsidRPr="00BF49BC" w:rsidRDefault="00A4353B" w:rsidP="00A96D01">
      <w:pPr>
        <w:pStyle w:val="BodyText"/>
        <w:numPr>
          <w:ilvl w:val="0"/>
          <w:numId w:val="25"/>
        </w:numPr>
        <w:tabs>
          <w:tab w:val="clear" w:pos="210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Basina,</w:t>
      </w:r>
    </w:p>
    <w:p w:rsidR="00A4353B" w:rsidRPr="00BF49BC" w:rsidRDefault="00A4353B" w:rsidP="00A96D01">
      <w:pPr>
        <w:pStyle w:val="BodyText"/>
        <w:numPr>
          <w:ilvl w:val="0"/>
          <w:numId w:val="25"/>
        </w:numPr>
        <w:tabs>
          <w:tab w:val="clear" w:pos="210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Mudri dolac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A96D01" w:rsidRDefault="00A4353B" w:rsidP="00A96D01">
      <w:pPr>
        <w:pStyle w:val="BodyText"/>
        <w:numPr>
          <w:ilvl w:val="0"/>
          <w:numId w:val="21"/>
        </w:numPr>
        <w:tabs>
          <w:tab w:val="clear" w:pos="360"/>
        </w:tabs>
        <w:overflowPunct/>
        <w:autoSpaceDE/>
        <w:autoSpaceDN/>
        <w:adjustRightInd/>
        <w:ind w:left="284" w:hanging="284"/>
        <w:textAlignment w:val="auto"/>
      </w:pPr>
      <w:r w:rsidRPr="00A96D01">
        <w:t>Djelatnosti komercijalno-rekreacijskog sadržaja iz točke IV 4. ovoga Plana mogu se obavljati na mikro lokacijama kako slijedi: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A96D01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jumping </w:t>
      </w:r>
    </w:p>
    <w:p w:rsidR="00A4353B" w:rsidRPr="00BF49BC" w:rsidRDefault="00A4353B" w:rsidP="00A96D01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aqua park i drugi morski sadržaji, </w:t>
      </w:r>
    </w:p>
    <w:p w:rsidR="00A4353B" w:rsidRPr="00BF49BC" w:rsidRDefault="00A4353B" w:rsidP="00A96D01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zabavni sadržaji, </w:t>
      </w:r>
    </w:p>
    <w:p w:rsidR="00A4353B" w:rsidRPr="00BF49BC" w:rsidRDefault="00A4353B" w:rsidP="00A96D01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suncobrani, ležaljke, 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BF49BC" w:rsidRDefault="00A4353B" w:rsidP="000C2AA6">
      <w:pPr>
        <w:pStyle w:val="BodyText"/>
        <w:numPr>
          <w:ilvl w:val="0"/>
          <w:numId w:val="28"/>
        </w:numPr>
        <w:tabs>
          <w:tab w:val="clear" w:pos="1854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0C2AA6">
      <w:pPr>
        <w:pStyle w:val="BodyText"/>
        <w:numPr>
          <w:ilvl w:val="1"/>
          <w:numId w:val="28"/>
        </w:numPr>
        <w:tabs>
          <w:tab w:val="clear" w:pos="257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gradskom  kupalištu Bonj i u uvali Vela Duboka,</w:t>
      </w:r>
    </w:p>
    <w:p w:rsidR="00A4353B" w:rsidRPr="00BF49BC" w:rsidRDefault="00A4353B" w:rsidP="000C2AA6">
      <w:pPr>
        <w:pStyle w:val="BodyText"/>
        <w:numPr>
          <w:ilvl w:val="1"/>
          <w:numId w:val="28"/>
        </w:numPr>
        <w:tabs>
          <w:tab w:val="clear" w:pos="257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u uvali Zavala (žalo),</w:t>
      </w:r>
    </w:p>
    <w:p w:rsidR="00A4353B" w:rsidRPr="00BF49BC" w:rsidRDefault="00A4353B" w:rsidP="00A4353B">
      <w:pPr>
        <w:pStyle w:val="BodyText"/>
        <w:ind w:left="1080" w:firstLine="360"/>
        <w:rPr>
          <w:b w:val="0"/>
          <w:iCs/>
        </w:rPr>
      </w:pPr>
    </w:p>
    <w:p w:rsidR="00A4353B" w:rsidRPr="00BF49BC" w:rsidRDefault="00A4353B" w:rsidP="000C2AA6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>kulturne, komercijalne, zabavne i športske priredbe</w:t>
      </w:r>
    </w:p>
    <w:p w:rsidR="00A4353B" w:rsidRPr="00BF49BC" w:rsidRDefault="00A4353B" w:rsidP="00A4353B">
      <w:pPr>
        <w:pStyle w:val="BodyText"/>
        <w:ind w:left="1134"/>
        <w:rPr>
          <w:b w:val="0"/>
        </w:rPr>
      </w:pPr>
    </w:p>
    <w:p w:rsidR="00A4353B" w:rsidRPr="00BF49BC" w:rsidRDefault="00A4353B" w:rsidP="000C2AA6">
      <w:pPr>
        <w:pStyle w:val="BodyText"/>
        <w:numPr>
          <w:ilvl w:val="0"/>
          <w:numId w:val="28"/>
        </w:numPr>
        <w:tabs>
          <w:tab w:val="clear" w:pos="1854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Starome Gradu:</w:t>
      </w:r>
    </w:p>
    <w:p w:rsidR="00A4353B" w:rsidRPr="00BF49BC" w:rsidRDefault="00A4353B" w:rsidP="000C2AA6">
      <w:pPr>
        <w:pStyle w:val="BodyText"/>
        <w:numPr>
          <w:ilvl w:val="0"/>
          <w:numId w:val="29"/>
        </w:numPr>
        <w:tabs>
          <w:tab w:val="clear" w:pos="185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gradskom kupalištu Bonj,</w:t>
      </w:r>
    </w:p>
    <w:p w:rsidR="00A4353B" w:rsidRPr="00BF49BC" w:rsidRDefault="00A4353B" w:rsidP="000C2AA6">
      <w:pPr>
        <w:pStyle w:val="BodyText"/>
        <w:numPr>
          <w:ilvl w:val="0"/>
          <w:numId w:val="29"/>
        </w:numPr>
        <w:tabs>
          <w:tab w:val="clear" w:pos="185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predjelu Lanterna</w:t>
      </w:r>
    </w:p>
    <w:p w:rsidR="00A4353B" w:rsidRPr="00BF49BC" w:rsidRDefault="00A4353B" w:rsidP="000C2AA6">
      <w:pPr>
        <w:pStyle w:val="BodyText"/>
        <w:numPr>
          <w:ilvl w:val="0"/>
          <w:numId w:val="29"/>
        </w:numPr>
        <w:tabs>
          <w:tab w:val="clear" w:pos="185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Novoj Rivi</w:t>
      </w:r>
    </w:p>
    <w:p w:rsidR="00A4353B" w:rsidRPr="00BF49BC" w:rsidRDefault="00A4353B" w:rsidP="000C2AA6">
      <w:pPr>
        <w:pStyle w:val="BodyText"/>
        <w:numPr>
          <w:ilvl w:val="0"/>
          <w:numId w:val="29"/>
        </w:numPr>
        <w:tabs>
          <w:tab w:val="clear" w:pos="185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predjelu Spomenik</w:t>
      </w:r>
    </w:p>
    <w:p w:rsidR="00A4353B" w:rsidRDefault="00A4353B" w:rsidP="000C2AA6">
      <w:pPr>
        <w:pStyle w:val="BodyText"/>
        <w:numPr>
          <w:ilvl w:val="0"/>
          <w:numId w:val="29"/>
        </w:numPr>
        <w:tabs>
          <w:tab w:val="clear" w:pos="1854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na starom trajektnom pristaništu (Lučica)</w:t>
      </w:r>
    </w:p>
    <w:p w:rsidR="000C2AA6" w:rsidRPr="00BF49BC" w:rsidRDefault="000C2AA6" w:rsidP="000C2AA6">
      <w:pPr>
        <w:pStyle w:val="BodyText"/>
        <w:overflowPunct/>
        <w:autoSpaceDE/>
        <w:autoSpaceDN/>
        <w:adjustRightInd/>
        <w:ind w:left="851"/>
        <w:textAlignment w:val="auto"/>
        <w:rPr>
          <w:b w:val="0"/>
          <w:iCs/>
        </w:rPr>
      </w:pPr>
    </w:p>
    <w:p w:rsidR="00A4353B" w:rsidRPr="00BF49BC" w:rsidRDefault="00A4353B" w:rsidP="000C2AA6">
      <w:pPr>
        <w:pStyle w:val="BodyText"/>
        <w:numPr>
          <w:ilvl w:val="1"/>
          <w:numId w:val="27"/>
        </w:numPr>
        <w:tabs>
          <w:tab w:val="clear" w:pos="1440"/>
        </w:tabs>
        <w:overflowPunct/>
        <w:autoSpaceDE/>
        <w:autoSpaceDN/>
        <w:adjustRightInd/>
        <w:ind w:left="709" w:hanging="425"/>
        <w:textAlignment w:val="auto"/>
        <w:rPr>
          <w:b w:val="0"/>
        </w:rPr>
      </w:pPr>
      <w:r w:rsidRPr="00BF49BC">
        <w:rPr>
          <w:b w:val="0"/>
        </w:rPr>
        <w:t xml:space="preserve">snimanje komercijalnog programa i reklamiranje </w:t>
      </w:r>
    </w:p>
    <w:p w:rsidR="000C2AA6" w:rsidRDefault="00A4353B" w:rsidP="00A4353B">
      <w:pPr>
        <w:pStyle w:val="BodyText"/>
        <w:rPr>
          <w:b w:val="0"/>
        </w:rPr>
      </w:pPr>
      <w:r w:rsidRPr="00BF49BC">
        <w:rPr>
          <w:b w:val="0"/>
        </w:rPr>
        <w:t xml:space="preserve"> </w:t>
      </w:r>
    </w:p>
    <w:p w:rsidR="000C2AA6" w:rsidRDefault="000C2AA6" w:rsidP="00A4353B">
      <w:pPr>
        <w:pStyle w:val="BodyText"/>
        <w:rPr>
          <w:b w:val="0"/>
        </w:rPr>
      </w:pPr>
    </w:p>
    <w:p w:rsidR="000C2AA6" w:rsidRDefault="000C2AA6" w:rsidP="00A4353B">
      <w:pPr>
        <w:pStyle w:val="BodyText"/>
        <w:rPr>
          <w:b w:val="0"/>
        </w:rPr>
      </w:pPr>
    </w:p>
    <w:p w:rsidR="000C2AA6" w:rsidRDefault="000C2AA6" w:rsidP="00A4353B">
      <w:pPr>
        <w:pStyle w:val="BodyText"/>
        <w:rPr>
          <w:b w:val="0"/>
        </w:rPr>
      </w:pPr>
    </w:p>
    <w:p w:rsidR="000C2AA6" w:rsidRDefault="000C2AA6" w:rsidP="00A4353B">
      <w:pPr>
        <w:pStyle w:val="BodyText"/>
        <w:rPr>
          <w:b w:val="0"/>
        </w:rPr>
      </w:pPr>
    </w:p>
    <w:p w:rsidR="000C2AA6" w:rsidRDefault="00A4353B" w:rsidP="00A4353B">
      <w:pPr>
        <w:pStyle w:val="BodyText"/>
        <w:rPr>
          <w:b w:val="0"/>
        </w:rPr>
      </w:pPr>
      <w:r w:rsidRPr="00BF49BC">
        <w:rPr>
          <w:b w:val="0"/>
        </w:rPr>
        <w:tab/>
      </w:r>
    </w:p>
    <w:p w:rsidR="00A4353B" w:rsidRPr="00BF49BC" w:rsidRDefault="00A4353B" w:rsidP="000C2AA6">
      <w:pPr>
        <w:pStyle w:val="BodyText"/>
        <w:ind w:left="709" w:hanging="425"/>
        <w:rPr>
          <w:b w:val="0"/>
        </w:rPr>
      </w:pPr>
      <w:r w:rsidRPr="00BF49BC">
        <w:rPr>
          <w:b w:val="0"/>
        </w:rPr>
        <w:lastRenderedPageBreak/>
        <w:t>3.7.</w:t>
      </w:r>
      <w:r w:rsidR="000C2AA6">
        <w:rPr>
          <w:b w:val="0"/>
        </w:rPr>
        <w:tab/>
      </w:r>
      <w:r w:rsidRPr="00BF49BC">
        <w:rPr>
          <w:b w:val="0"/>
        </w:rPr>
        <w:t>slikanje, fotografiranje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BF49BC" w:rsidRDefault="00A4353B" w:rsidP="000C2AA6">
      <w:pPr>
        <w:pStyle w:val="BodyText"/>
        <w:numPr>
          <w:ilvl w:val="0"/>
          <w:numId w:val="30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 xml:space="preserve">u Starome Gradu </w:t>
      </w:r>
    </w:p>
    <w:p w:rsidR="00A4353B" w:rsidRPr="00BF49BC" w:rsidRDefault="00A4353B" w:rsidP="000C2AA6">
      <w:pPr>
        <w:pStyle w:val="BodyText"/>
        <w:numPr>
          <w:ilvl w:val="0"/>
          <w:numId w:val="31"/>
        </w:numPr>
        <w:tabs>
          <w:tab w:val="clear" w:pos="1440"/>
        </w:tabs>
        <w:overflowPunct/>
        <w:autoSpaceDE/>
        <w:autoSpaceDN/>
        <w:adjustRightInd/>
        <w:ind w:left="851" w:hanging="284"/>
        <w:textAlignment w:val="auto"/>
        <w:rPr>
          <w:b w:val="0"/>
          <w:iCs/>
        </w:rPr>
      </w:pPr>
      <w:r w:rsidRPr="00BF49BC">
        <w:rPr>
          <w:b w:val="0"/>
          <w:iCs/>
        </w:rPr>
        <w:t>duž cijele obale, isključujući dio koji je pod koncesijom tvrtke Helios Faros d.d., Stari Grad,</w:t>
      </w:r>
    </w:p>
    <w:p w:rsidR="00A4353B" w:rsidRPr="00BF49BC" w:rsidRDefault="00A4353B" w:rsidP="000C2AA6">
      <w:pPr>
        <w:pStyle w:val="BodyText"/>
        <w:numPr>
          <w:ilvl w:val="0"/>
          <w:numId w:val="30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Basina,</w:t>
      </w:r>
    </w:p>
    <w:p w:rsidR="00A4353B" w:rsidRPr="00BF49BC" w:rsidRDefault="00A4353B" w:rsidP="000C2AA6">
      <w:pPr>
        <w:pStyle w:val="BodyText"/>
        <w:numPr>
          <w:ilvl w:val="0"/>
          <w:numId w:val="30"/>
        </w:numPr>
        <w:tabs>
          <w:tab w:val="clear" w:pos="1440"/>
        </w:tabs>
        <w:overflowPunct/>
        <w:autoSpaceDE/>
        <w:autoSpaceDN/>
        <w:adjustRightInd/>
        <w:ind w:left="567" w:hanging="283"/>
        <w:textAlignment w:val="auto"/>
        <w:rPr>
          <w:b w:val="0"/>
          <w:iCs/>
        </w:rPr>
      </w:pPr>
      <w:r w:rsidRPr="00BF49BC">
        <w:rPr>
          <w:b w:val="0"/>
          <w:iCs/>
        </w:rPr>
        <w:t>u uvali Mudri dolac</w:t>
      </w:r>
    </w:p>
    <w:p w:rsidR="00A4353B" w:rsidRPr="00BF49BC" w:rsidRDefault="00A4353B" w:rsidP="00A4353B">
      <w:pPr>
        <w:pStyle w:val="BodyText"/>
        <w:ind w:left="1080"/>
        <w:rPr>
          <w:b w:val="0"/>
          <w:iCs/>
        </w:rPr>
      </w:pPr>
    </w:p>
    <w:p w:rsidR="00A4353B" w:rsidRPr="00BF49BC" w:rsidRDefault="00A4353B" w:rsidP="00A4353B">
      <w:pPr>
        <w:jc w:val="both"/>
        <w:rPr>
          <w:lang w:eastAsia="hr-HR"/>
        </w:rPr>
      </w:pPr>
      <w:r w:rsidRPr="00BF49BC">
        <w:rPr>
          <w:lang w:eastAsia="hr-HR"/>
        </w:rPr>
        <w:tab/>
        <w:t>Ukoliko se za istu mikrolokaciju do sazivanja sjednice Vijeća za davanje koncesijskog odobrenja prijave dva i/ili više kandidata sa urednim i potpunim zahtjevima za davanje koncesijskog odobrenja, prednost će se dati kandidatu – dosadašnjem nositelju koncesijskog odobrenja, koji je svoje prijašnje obveze sa naslova naknade za davanje koncesijskog odobrenja na pomorskom dobru kao i sva duga javna davanja i novčane obveze prema Gradu Starome Gradu uredno podmirio, uz uvjet da na njegov dosadašnji rad nisu evidentirane pisane pritužbe.</w:t>
      </w:r>
    </w:p>
    <w:p w:rsidR="00A4353B" w:rsidRPr="00BF49BC" w:rsidRDefault="00A4353B" w:rsidP="00A4353B">
      <w:pPr>
        <w:jc w:val="both"/>
        <w:rPr>
          <w:lang w:eastAsia="hr-HR"/>
        </w:rPr>
      </w:pPr>
      <w:r w:rsidRPr="00BF49BC">
        <w:rPr>
          <w:lang w:eastAsia="hr-HR"/>
        </w:rPr>
        <w:tab/>
        <w:t>Ako se na taj način ne može odrediti budućeg nositelja koncesijskog odobrenja, Vijeće će pozvati podnositelje zahtjeva na predaju pisanih ponuda u kojima će naznačiti iznos koji su voljni ponuditi na ime naknade za davanje koncesijskog odobrenja, a koji mora biti veći od iznosa propisanog Uredbom o postupku davanja koncesijskog odobrenja na pomorskom dobru. Ponude se otvaraju na sjednici Vijeća, a koncesijsko odobrenje izdaje se onom podnositelju zahtjeva koji je ponudio (naj)veći iznos. Ukoliko su ponuđeni iznosi identični, postupak će se ponoviti.</w:t>
      </w:r>
    </w:p>
    <w:p w:rsidR="00A4353B" w:rsidRPr="00BF49BC" w:rsidRDefault="00A4353B" w:rsidP="00A4353B">
      <w:pPr>
        <w:pStyle w:val="BodyText"/>
        <w:ind w:left="1080"/>
        <w:rPr>
          <w:b w:val="0"/>
          <w:iCs/>
        </w:rPr>
      </w:pP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0C2AA6" w:rsidRDefault="00A4353B" w:rsidP="000C2AA6">
      <w:pPr>
        <w:pStyle w:val="BodyText"/>
        <w:ind w:left="426" w:hanging="426"/>
        <w:rPr>
          <w:bCs/>
          <w:iCs/>
        </w:rPr>
      </w:pPr>
      <w:r w:rsidRPr="000C2AA6">
        <w:rPr>
          <w:bCs/>
          <w:iCs/>
        </w:rPr>
        <w:t xml:space="preserve">VI </w:t>
      </w:r>
      <w:r w:rsidRPr="000C2AA6">
        <w:rPr>
          <w:bCs/>
          <w:iCs/>
        </w:rPr>
        <w:tab/>
        <w:t>OSTALE DJELATNOSTI</w:t>
      </w:r>
    </w:p>
    <w:p w:rsidR="00A4353B" w:rsidRPr="00BF49BC" w:rsidRDefault="00A4353B" w:rsidP="00A4353B">
      <w:pPr>
        <w:pStyle w:val="BodyText"/>
        <w:rPr>
          <w:b w:val="0"/>
          <w:bCs/>
          <w:iCs/>
        </w:rPr>
      </w:pPr>
    </w:p>
    <w:p w:rsidR="00A4353B" w:rsidRPr="00BF49BC" w:rsidRDefault="00A4353B" w:rsidP="00A4353B">
      <w:pPr>
        <w:pStyle w:val="BodyText"/>
        <w:rPr>
          <w:b w:val="0"/>
        </w:rPr>
      </w:pPr>
      <w:r w:rsidRPr="00BF49BC">
        <w:rPr>
          <w:b w:val="0"/>
          <w:bCs/>
          <w:iCs/>
        </w:rPr>
        <w:tab/>
      </w:r>
      <w:r w:rsidRPr="00BF49BC">
        <w:rPr>
          <w:b w:val="0"/>
        </w:rPr>
        <w:t>Pored djelatnosti iz točke IV 1., tj. iz točke IV 2.3. i 4. ovoga Plana (djelatnosti iz Tablice 2. Jedinstvenog popisa djelatnosti za koje se obvezno utvrđuje mikro lokacija na morskoj obali), na području Grada mogu se obavljati i djelatnosti iz Tablice 1. Jedinstvenog popisa djelatnosti tj. prijevoz putnika, iznajmljivanje plovila (charter), prijevoz tereta, čišćenje mora, tehnički radovi (tegljač, dizalica, bager i sl.), prijevoz putnika (podmornica), prijevoz putnika, stvari i tereta (hidroavion) te djelatnosti iz Tablice 3. Jedinstvenog popisa djelatnosti – obuka jedrenja, veslanja i sl., obuka plivanja i organizacija ronilačkih izleta/obuka ronilaca.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A4353B" w:rsidRPr="000C2AA6" w:rsidRDefault="00A4353B" w:rsidP="000C2AA6">
      <w:pPr>
        <w:pStyle w:val="BodyText"/>
        <w:ind w:left="426" w:hanging="426"/>
        <w:rPr>
          <w:bCs/>
          <w:iCs/>
        </w:rPr>
      </w:pPr>
      <w:r w:rsidRPr="000C2AA6">
        <w:rPr>
          <w:bCs/>
          <w:iCs/>
        </w:rPr>
        <w:t xml:space="preserve">VII </w:t>
      </w:r>
      <w:r w:rsidRPr="000C2AA6">
        <w:rPr>
          <w:bCs/>
          <w:iCs/>
        </w:rPr>
        <w:tab/>
        <w:t>ZAKLJUČNE ODREDBE</w:t>
      </w:r>
    </w:p>
    <w:p w:rsidR="00A4353B" w:rsidRPr="00BF49BC" w:rsidRDefault="00A4353B" w:rsidP="00A4353B">
      <w:pPr>
        <w:pStyle w:val="BodyText"/>
        <w:rPr>
          <w:b w:val="0"/>
          <w:bCs/>
          <w:iCs/>
        </w:rPr>
      </w:pPr>
    </w:p>
    <w:p w:rsidR="00A4353B" w:rsidRPr="00BF49BC" w:rsidRDefault="00A4353B" w:rsidP="00A4353B">
      <w:pPr>
        <w:pStyle w:val="BodyText"/>
        <w:rPr>
          <w:b w:val="0"/>
        </w:rPr>
      </w:pPr>
      <w:r w:rsidRPr="00BF49BC">
        <w:rPr>
          <w:b w:val="0"/>
        </w:rPr>
        <w:tab/>
        <w:t>Ovaj Plan stupa na snagu danom donošenja a objavit će se u «Službenom glasniku Grada Starog Grada»</w:t>
      </w:r>
    </w:p>
    <w:p w:rsidR="00A4353B" w:rsidRPr="00BF49BC" w:rsidRDefault="00A4353B" w:rsidP="00A4353B">
      <w:pPr>
        <w:pStyle w:val="BodyText"/>
        <w:rPr>
          <w:b w:val="0"/>
        </w:rPr>
      </w:pPr>
    </w:p>
    <w:p w:rsidR="000C2AA6" w:rsidRPr="00063D8E" w:rsidRDefault="00A4353B" w:rsidP="00063D8E">
      <w:pPr>
        <w:jc w:val="center"/>
        <w:rPr>
          <w:b/>
          <w:i/>
        </w:rPr>
      </w:pPr>
      <w:r w:rsidRPr="00063D8E">
        <w:rPr>
          <w:b/>
          <w:i/>
        </w:rPr>
        <w:t>REPUBLIKA HRVATSKA</w:t>
      </w:r>
    </w:p>
    <w:p w:rsidR="00A4353B" w:rsidRPr="00063D8E" w:rsidRDefault="00A4353B" w:rsidP="00063D8E">
      <w:pPr>
        <w:jc w:val="center"/>
        <w:rPr>
          <w:b/>
          <w:i/>
        </w:rPr>
      </w:pPr>
      <w:r w:rsidRPr="00063D8E">
        <w:rPr>
          <w:b/>
          <w:i/>
        </w:rPr>
        <w:t>SPLITSKO-DALMATINSKA ŽUPANIJA</w:t>
      </w:r>
    </w:p>
    <w:p w:rsidR="00063D8E" w:rsidRPr="00063D8E" w:rsidRDefault="00A4353B" w:rsidP="00063D8E">
      <w:pPr>
        <w:jc w:val="center"/>
        <w:rPr>
          <w:b/>
          <w:i/>
        </w:rPr>
      </w:pPr>
      <w:r w:rsidRPr="00063D8E">
        <w:rPr>
          <w:b/>
          <w:i/>
        </w:rPr>
        <w:t>GRAD STARI GRAD</w:t>
      </w:r>
    </w:p>
    <w:p w:rsidR="00A4353B" w:rsidRPr="00063D8E" w:rsidRDefault="00A4353B" w:rsidP="00063D8E">
      <w:pPr>
        <w:jc w:val="center"/>
        <w:rPr>
          <w:b/>
          <w:i/>
        </w:rPr>
      </w:pPr>
      <w:r w:rsidRPr="00063D8E">
        <w:rPr>
          <w:b/>
          <w:i/>
        </w:rPr>
        <w:t>G r a d o n a č e l n i c a</w:t>
      </w:r>
    </w:p>
    <w:p w:rsidR="00331134" w:rsidRDefault="00A4353B" w:rsidP="00A4353B">
      <w:pPr>
        <w:jc w:val="both"/>
      </w:pPr>
      <w:r w:rsidRPr="00BF49BC">
        <w:lastRenderedPageBreak/>
        <w:t>KLASA: 934-01/13-01/1</w:t>
      </w:r>
    </w:p>
    <w:p w:rsidR="00331134" w:rsidRDefault="00A4353B" w:rsidP="00A4353B">
      <w:pPr>
        <w:jc w:val="both"/>
      </w:pPr>
      <w:r w:rsidRPr="00BF49BC">
        <w:t>URBROJ: 2128/03-13-1</w:t>
      </w:r>
    </w:p>
    <w:p w:rsidR="00331134" w:rsidRDefault="00A4353B" w:rsidP="00331134">
      <w:pPr>
        <w:jc w:val="both"/>
      </w:pPr>
      <w:r w:rsidRPr="00BF49BC">
        <w:t>Stari Grad, 13. veljače 2013. godine</w:t>
      </w:r>
      <w:r w:rsidRPr="00BF49BC">
        <w:tab/>
        <w:t xml:space="preserve">                   </w:t>
      </w:r>
      <w:r w:rsidR="00331134">
        <w:tab/>
      </w:r>
      <w:r w:rsidR="00331134">
        <w:tab/>
        <w:t xml:space="preserve">         </w:t>
      </w:r>
      <w:r w:rsidR="00331134" w:rsidRPr="008E19BC">
        <w:t>GRADONAČELNICA</w:t>
      </w:r>
      <w:r w:rsidR="00331134">
        <w:t>:</w:t>
      </w:r>
    </w:p>
    <w:p w:rsidR="00331134" w:rsidRPr="008E19BC" w:rsidRDefault="00331134" w:rsidP="00331134">
      <w:pPr>
        <w:jc w:val="right"/>
      </w:pPr>
      <w:r>
        <w:t>Đurđica Plančić, dipl. oec., v.r.</w:t>
      </w:r>
      <w:r w:rsidRPr="008E19BC">
        <w:t xml:space="preserve">  </w:t>
      </w:r>
    </w:p>
    <w:p w:rsidR="00331134" w:rsidRDefault="00331134" w:rsidP="003311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jc w:val="both"/>
      </w:pPr>
      <w:r w:rsidRPr="00BF49BC">
        <w:tab/>
        <w:t xml:space="preserve">Na temelju članka 10. Zakona o službenicima i namještenicima u lokalnoj i područnoj (regionalnoj) samoupravi (''Narodne novine'' broj 86/08 i 61/11) i odredbe članka 46. stavak 3. alineja 11. Statuta Grada Staroga Grada («Službeni glasnik Grada Starog Grada», broj 12/09 i 3/10) Gradonačelnica Grada Staroga Grada  </w:t>
      </w:r>
    </w:p>
    <w:p w:rsidR="00A4353B" w:rsidRPr="00BF49BC" w:rsidRDefault="00A4353B" w:rsidP="00A4353B">
      <w:pPr>
        <w:jc w:val="both"/>
      </w:pPr>
      <w:r w:rsidRPr="00BF49BC">
        <w:t>u t v r đ u j e</w:t>
      </w:r>
    </w:p>
    <w:p w:rsidR="00A4353B" w:rsidRPr="00BF49BC" w:rsidRDefault="00A4353B" w:rsidP="00A4353B">
      <w:pPr>
        <w:jc w:val="both"/>
      </w:pPr>
    </w:p>
    <w:p w:rsidR="00A4353B" w:rsidRPr="00331134" w:rsidRDefault="00A4353B" w:rsidP="00331134">
      <w:pPr>
        <w:jc w:val="center"/>
        <w:rPr>
          <w:b/>
          <w:bCs/>
          <w:sz w:val="28"/>
          <w:szCs w:val="28"/>
        </w:rPr>
      </w:pPr>
      <w:r w:rsidRPr="00331134">
        <w:rPr>
          <w:b/>
          <w:bCs/>
          <w:sz w:val="28"/>
          <w:szCs w:val="28"/>
        </w:rPr>
        <w:t>P L A N</w:t>
      </w: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t>prijama u službu u Jedinstvenom upravnom odjelu</w:t>
      </w:r>
      <w:r w:rsidR="00331134">
        <w:rPr>
          <w:b/>
          <w:bCs/>
        </w:rPr>
        <w:t xml:space="preserve"> </w:t>
      </w:r>
      <w:r w:rsidRPr="00331134">
        <w:rPr>
          <w:b/>
          <w:bCs/>
        </w:rPr>
        <w:t>Grada Staroga Grada za 2013. godinu</w:t>
      </w:r>
    </w:p>
    <w:p w:rsidR="00A4353B" w:rsidRPr="00331134" w:rsidRDefault="00A4353B" w:rsidP="00331134">
      <w:pPr>
        <w:jc w:val="center"/>
        <w:rPr>
          <w:b/>
        </w:rPr>
      </w:pP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t>Članak 1.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jc w:val="both"/>
      </w:pPr>
      <w:r w:rsidRPr="00BF49BC">
        <w:tab/>
        <w:t>Ovim Planom prijama u službu utvrđuje se prijam službenika i namještenika u Jedinstvenom upravnom odjelu Grada Staroga Grada u 2013. godini.</w:t>
      </w:r>
    </w:p>
    <w:p w:rsidR="00A4353B" w:rsidRPr="00BF49BC" w:rsidRDefault="00A4353B" w:rsidP="00A4353B">
      <w:pPr>
        <w:jc w:val="both"/>
      </w:pP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t>Članak 2.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pStyle w:val="BodyText"/>
        <w:rPr>
          <w:b w:val="0"/>
        </w:rPr>
      </w:pPr>
      <w:r w:rsidRPr="00BF49BC">
        <w:rPr>
          <w:b w:val="0"/>
        </w:rPr>
        <w:tab/>
        <w:t xml:space="preserve">Pravilnikom o unutarnjem redu Jedinstvenog upravnog odjela Grada Staroga Grada («Službeni glasnik Grada Starog Grada», broj: 12/10) predviđeno je ukupno 12 radnih mjesta (11 službenika i 1 namještenik), a popunjeno je </w:t>
      </w:r>
      <w:r w:rsidRPr="00BF49BC">
        <w:rPr>
          <w:b w:val="0"/>
          <w:color w:val="000000" w:themeColor="text1"/>
        </w:rPr>
        <w:t>8</w:t>
      </w:r>
      <w:r w:rsidRPr="00BF49BC">
        <w:rPr>
          <w:b w:val="0"/>
        </w:rPr>
        <w:t xml:space="preserve"> radnih mjesta </w:t>
      </w:r>
      <w:r w:rsidRPr="00BF49BC">
        <w:rPr>
          <w:b w:val="0"/>
          <w:color w:val="000000" w:themeColor="text1"/>
        </w:rPr>
        <w:t>službenika i 1 namještenika.</w:t>
      </w:r>
    </w:p>
    <w:p w:rsidR="00A4353B" w:rsidRPr="00BF49BC" w:rsidRDefault="00A4353B" w:rsidP="00A4353B">
      <w:pPr>
        <w:jc w:val="both"/>
      </w:pP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t>Članak 3.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jc w:val="both"/>
      </w:pPr>
      <w:r w:rsidRPr="00BF49BC">
        <w:tab/>
        <w:t>Sukladno predviđenim financijskim sredstvima u Proračunu Grada Staroga Grada za 2013. godinu planira se prijam u službu: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331134">
      <w:pPr>
        <w:ind w:left="709" w:hanging="283"/>
        <w:jc w:val="both"/>
      </w:pPr>
      <w:r w:rsidRPr="00BF49BC">
        <w:t>-</w:t>
      </w:r>
      <w:r w:rsidRPr="00BF49BC">
        <w:tab/>
        <w:t>1 (jednog) službenika visoke stručne spreme I kategorije –  glavnog rukovoditelja – pročelnika Jedinstvenog upravnog odjela na neodređeno vrijeme s punim radnim vremenom</w:t>
      </w:r>
    </w:p>
    <w:p w:rsidR="00A4353B" w:rsidRPr="00BF49BC" w:rsidRDefault="00A4353B" w:rsidP="00331134">
      <w:pPr>
        <w:numPr>
          <w:ilvl w:val="0"/>
          <w:numId w:val="32"/>
        </w:numPr>
        <w:tabs>
          <w:tab w:val="clear" w:pos="2520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BF49BC">
        <w:t xml:space="preserve">1 (jednog) službenika srednje stručne spreme III kategorije – referenta – komunalnog redara </w:t>
      </w:r>
      <w:r w:rsidRPr="00BF49BC">
        <w:rPr>
          <w:color w:val="000000" w:themeColor="text1"/>
        </w:rPr>
        <w:t xml:space="preserve">na određeno vrijeme, </w:t>
      </w:r>
      <w:r w:rsidRPr="00BF49BC">
        <w:t>(privremeni poslovi za vrijeme trajanja turističke sezone).</w:t>
      </w:r>
    </w:p>
    <w:p w:rsidR="00A4353B" w:rsidRPr="00BF49BC" w:rsidRDefault="00A4353B" w:rsidP="00A4353B">
      <w:pPr>
        <w:ind w:left="1080"/>
        <w:jc w:val="both"/>
      </w:pP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t>Članak 4.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jc w:val="both"/>
      </w:pPr>
      <w:r w:rsidRPr="00BF49BC">
        <w:tab/>
        <w:t>Temeljem ovog Plana slobodn</w:t>
      </w:r>
      <w:r w:rsidRPr="00BF49BC">
        <w:rPr>
          <w:color w:val="000000" w:themeColor="text1"/>
        </w:rPr>
        <w:t>o</w:t>
      </w:r>
      <w:r w:rsidRPr="00BF49BC">
        <w:t xml:space="preserve"> radn</w:t>
      </w:r>
      <w:r w:rsidRPr="00BF49BC">
        <w:rPr>
          <w:color w:val="000000" w:themeColor="text1"/>
        </w:rPr>
        <w:t>o</w:t>
      </w:r>
      <w:r w:rsidRPr="00BF49BC">
        <w:t xml:space="preserve"> mjest</w:t>
      </w:r>
      <w:r w:rsidRPr="00BF49BC">
        <w:rPr>
          <w:color w:val="000000" w:themeColor="text1"/>
        </w:rPr>
        <w:t>o</w:t>
      </w:r>
      <w:r w:rsidRPr="00BF49BC">
        <w:t xml:space="preserve"> iz članka 3. stavka 1. alineje </w:t>
      </w:r>
      <w:r w:rsidRPr="00BF49BC">
        <w:rPr>
          <w:color w:val="000000" w:themeColor="text1"/>
        </w:rPr>
        <w:t>1.</w:t>
      </w:r>
      <w:r w:rsidRPr="00BF49BC">
        <w:rPr>
          <w:color w:val="FF0000"/>
        </w:rPr>
        <w:t xml:space="preserve"> </w:t>
      </w:r>
      <w:r w:rsidRPr="00BF49BC">
        <w:t xml:space="preserve">popunjava se putem javnog natječaja, a radno mjesto iz alineje </w:t>
      </w:r>
      <w:r w:rsidRPr="00BF49BC">
        <w:rPr>
          <w:color w:val="000000" w:themeColor="text1"/>
        </w:rPr>
        <w:t>2.</w:t>
      </w:r>
      <w:r w:rsidRPr="00BF49BC">
        <w:t xml:space="preserve"> popunjava se putem oglasa, sukladno odgovarajućim odredbama Zakona o službenicima i namještenicima u lokalnoj i područnoj (regionalnoj) samoupravi («NN», broj 86/08 i </w:t>
      </w:r>
      <w:r w:rsidRPr="00BF49BC">
        <w:rPr>
          <w:color w:val="000000" w:themeColor="text1"/>
        </w:rPr>
        <w:t>61/11</w:t>
      </w:r>
      <w:r w:rsidRPr="00BF49BC">
        <w:t>).</w:t>
      </w:r>
    </w:p>
    <w:p w:rsidR="00A4353B" w:rsidRPr="00331134" w:rsidRDefault="00A4353B" w:rsidP="00331134">
      <w:pPr>
        <w:jc w:val="center"/>
        <w:rPr>
          <w:b/>
          <w:bCs/>
        </w:rPr>
      </w:pPr>
      <w:r w:rsidRPr="00331134">
        <w:rPr>
          <w:b/>
          <w:bCs/>
        </w:rPr>
        <w:lastRenderedPageBreak/>
        <w:t>Članak 5.</w:t>
      </w:r>
    </w:p>
    <w:p w:rsidR="00A4353B" w:rsidRPr="00BF49BC" w:rsidRDefault="00A4353B" w:rsidP="00A4353B">
      <w:pPr>
        <w:jc w:val="both"/>
      </w:pPr>
    </w:p>
    <w:p w:rsidR="00A4353B" w:rsidRPr="00BF49BC" w:rsidRDefault="00A4353B" w:rsidP="00A4353B">
      <w:pPr>
        <w:jc w:val="both"/>
      </w:pPr>
      <w:r w:rsidRPr="00BF49BC">
        <w:tab/>
        <w:t>Ovaj Plan stupa na snagu danom donošenja, a objavit će se u «Službenom glasniku Grada Staroga Grada».</w:t>
      </w:r>
    </w:p>
    <w:p w:rsidR="00A4353B" w:rsidRPr="00BF49BC" w:rsidRDefault="00A4353B" w:rsidP="00A4353B">
      <w:pPr>
        <w:jc w:val="both"/>
      </w:pPr>
    </w:p>
    <w:p w:rsidR="00331134" w:rsidRPr="00331134" w:rsidRDefault="00A4353B" w:rsidP="00331134">
      <w:pPr>
        <w:jc w:val="center"/>
        <w:rPr>
          <w:b/>
          <w:i/>
        </w:rPr>
      </w:pPr>
      <w:r w:rsidRPr="00331134">
        <w:rPr>
          <w:b/>
          <w:i/>
        </w:rPr>
        <w:t>REPUBLIKA HRVATSKA</w:t>
      </w:r>
    </w:p>
    <w:p w:rsidR="00331134" w:rsidRPr="00331134" w:rsidRDefault="00A4353B" w:rsidP="00331134">
      <w:pPr>
        <w:jc w:val="center"/>
        <w:rPr>
          <w:b/>
          <w:i/>
        </w:rPr>
      </w:pPr>
      <w:r w:rsidRPr="00331134">
        <w:rPr>
          <w:b/>
          <w:i/>
        </w:rPr>
        <w:t>SPLITSKO-DALMATINSKA ŽUPANIJA</w:t>
      </w:r>
    </w:p>
    <w:p w:rsidR="00331134" w:rsidRPr="00331134" w:rsidRDefault="00A4353B" w:rsidP="00331134">
      <w:pPr>
        <w:jc w:val="center"/>
        <w:rPr>
          <w:b/>
          <w:i/>
        </w:rPr>
      </w:pPr>
      <w:r w:rsidRPr="00331134">
        <w:rPr>
          <w:b/>
          <w:i/>
        </w:rPr>
        <w:t>GRAD STARI GRAD</w:t>
      </w:r>
    </w:p>
    <w:p w:rsidR="00A4353B" w:rsidRPr="00331134" w:rsidRDefault="00A4353B" w:rsidP="00331134">
      <w:pPr>
        <w:jc w:val="center"/>
        <w:rPr>
          <w:b/>
          <w:i/>
        </w:rPr>
      </w:pPr>
      <w:r w:rsidRPr="00331134">
        <w:rPr>
          <w:b/>
          <w:i/>
        </w:rPr>
        <w:t>G r a d o n a č e l n i c a</w:t>
      </w:r>
    </w:p>
    <w:p w:rsidR="00A4353B" w:rsidRPr="00BF49BC" w:rsidRDefault="00A4353B" w:rsidP="00A4353B">
      <w:pPr>
        <w:jc w:val="both"/>
      </w:pPr>
    </w:p>
    <w:p w:rsidR="00331134" w:rsidRDefault="00A4353B" w:rsidP="00A4353B">
      <w:pPr>
        <w:jc w:val="both"/>
      </w:pPr>
      <w:r w:rsidRPr="00BF49BC">
        <w:t>KLASA: 023-01/</w:t>
      </w:r>
      <w:r w:rsidRPr="00BF49BC">
        <w:rPr>
          <w:color w:val="000000" w:themeColor="text1"/>
        </w:rPr>
        <w:t>13</w:t>
      </w:r>
      <w:r w:rsidRPr="00BF49BC">
        <w:t>-01/2</w:t>
      </w:r>
    </w:p>
    <w:p w:rsidR="00331134" w:rsidRDefault="00A4353B" w:rsidP="00A4353B">
      <w:pPr>
        <w:jc w:val="both"/>
      </w:pPr>
      <w:r w:rsidRPr="00BF49BC">
        <w:t>URBROJ: 2128-03-</w:t>
      </w:r>
      <w:r w:rsidRPr="00BF49BC">
        <w:rPr>
          <w:color w:val="000000" w:themeColor="text1"/>
        </w:rPr>
        <w:t>13-</w:t>
      </w:r>
      <w:r w:rsidRPr="00BF49BC">
        <w:t>1</w:t>
      </w:r>
    </w:p>
    <w:p w:rsidR="00A4353B" w:rsidRDefault="00A4353B" w:rsidP="00A4353B">
      <w:pPr>
        <w:jc w:val="both"/>
      </w:pPr>
      <w:r w:rsidRPr="00BF49BC">
        <w:t xml:space="preserve">Stari Grad, </w:t>
      </w:r>
      <w:r w:rsidRPr="00BF49BC">
        <w:rPr>
          <w:color w:val="000000" w:themeColor="text1"/>
        </w:rPr>
        <w:t>11. siječnja 2013.</w:t>
      </w:r>
      <w:r w:rsidRPr="00BF49BC">
        <w:t xml:space="preserve"> godine</w:t>
      </w:r>
    </w:p>
    <w:p w:rsidR="00331134" w:rsidRDefault="00331134" w:rsidP="00331134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331134" w:rsidRPr="008E19BC" w:rsidRDefault="00331134" w:rsidP="00331134">
      <w:pPr>
        <w:jc w:val="right"/>
      </w:pPr>
      <w:r>
        <w:t>Đurđica Plančić, dipl. oec., v.r.</w:t>
      </w:r>
      <w:r w:rsidRPr="008E19BC">
        <w:t xml:space="preserve">  </w:t>
      </w:r>
    </w:p>
    <w:p w:rsidR="00331134" w:rsidRDefault="00331134" w:rsidP="0033113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>
      <w:pPr>
        <w:overflowPunct/>
        <w:autoSpaceDE/>
        <w:autoSpaceDN/>
        <w:adjustRightInd/>
        <w:textAlignment w:val="auto"/>
      </w:pPr>
      <w:r>
        <w:br w:type="page"/>
      </w: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  <w:sectPr w:rsidR="00331134" w:rsidSect="00A4353B">
          <w:type w:val="continuous"/>
          <w:pgSz w:w="11900" w:h="16840" w:code="9"/>
          <w:pgMar w:top="1701" w:right="1418" w:bottom="567" w:left="1418" w:header="1134" w:footer="720" w:gutter="0"/>
          <w:cols w:num="2" w:space="709"/>
        </w:sectPr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A4353B">
      <w:pPr>
        <w:jc w:val="both"/>
      </w:pPr>
    </w:p>
    <w:p w:rsidR="00331134" w:rsidRDefault="00331134" w:rsidP="00331134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331134" w:rsidRPr="00331134" w:rsidRDefault="00331134" w:rsidP="00331134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331134" w:rsidRPr="00331134" w:rsidSect="00331134">
      <w:type w:val="continuous"/>
      <w:pgSz w:w="11900" w:h="16840" w:code="9"/>
      <w:pgMar w:top="1701" w:right="1418" w:bottom="567" w:left="1418" w:header="1134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DB" w:rsidRDefault="008D0EDB">
      <w:r>
        <w:separator/>
      </w:r>
    </w:p>
  </w:endnote>
  <w:endnote w:type="continuationSeparator" w:id="0">
    <w:p w:rsidR="008D0EDB" w:rsidRDefault="008D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DB" w:rsidRDefault="008D0EDB">
      <w:r>
        <w:separator/>
      </w:r>
    </w:p>
  </w:footnote>
  <w:footnote w:type="continuationSeparator" w:id="0">
    <w:p w:rsidR="008D0EDB" w:rsidRDefault="008D0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C1" w:rsidRDefault="00562BC1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62E2B">
      <w:rPr>
        <w:rStyle w:val="PageNumber"/>
        <w:noProof/>
        <w:sz w:val="18"/>
      </w:rPr>
      <w:t>42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3.            SLUŽBENI GLASNIK GRADA STAROG GRADA             15. veljače 2013. godine</w:t>
    </w:r>
  </w:p>
  <w:p w:rsidR="00562BC1" w:rsidRDefault="00562BC1">
    <w:pPr>
      <w:pStyle w:val="Header"/>
      <w:rPr>
        <w:rFonts w:ascii="HSM_Dutch" w:hAnsi="HSM_Dutch"/>
        <w:sz w:val="18"/>
      </w:rPr>
    </w:pPr>
  </w:p>
  <w:p w:rsidR="00562BC1" w:rsidRDefault="00562BC1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C1" w:rsidRDefault="00562BC1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 xml:space="preserve">15. veljače 2013. godine              SLUŽBENI GLASNIK GRADA STAROG GRADA              Broj 3.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62E2B">
      <w:rPr>
        <w:rStyle w:val="PageNumber"/>
        <w:noProof/>
        <w:sz w:val="18"/>
      </w:rPr>
      <w:t>41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562BC1" w:rsidRDefault="00562BC1">
    <w:pPr>
      <w:pStyle w:val="Header"/>
      <w:rPr>
        <w:rFonts w:ascii="HSM_Dutch" w:hAnsi="HSM_Dutch"/>
        <w:sz w:val="18"/>
      </w:rPr>
    </w:pPr>
  </w:p>
  <w:p w:rsidR="00562BC1" w:rsidRDefault="00562BC1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D1340"/>
    <w:multiLevelType w:val="hybridMultilevel"/>
    <w:tmpl w:val="5E8A2928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9644E"/>
    <w:multiLevelType w:val="hybridMultilevel"/>
    <w:tmpl w:val="80F82E2C"/>
    <w:lvl w:ilvl="0" w:tplc="DB282E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B282E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6082AC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DB282E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4162"/>
    <w:multiLevelType w:val="hybridMultilevel"/>
    <w:tmpl w:val="34A04D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771A7"/>
    <w:multiLevelType w:val="multilevel"/>
    <w:tmpl w:val="EBA0E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5">
    <w:nsid w:val="183D0571"/>
    <w:multiLevelType w:val="multilevel"/>
    <w:tmpl w:val="E69A35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6">
    <w:nsid w:val="1A9C016A"/>
    <w:multiLevelType w:val="hybridMultilevel"/>
    <w:tmpl w:val="6F24126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970A4"/>
    <w:multiLevelType w:val="hybridMultilevel"/>
    <w:tmpl w:val="79BEFA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D7670"/>
    <w:multiLevelType w:val="hybridMultilevel"/>
    <w:tmpl w:val="D89A1BE6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667CF"/>
    <w:multiLevelType w:val="hybridMultilevel"/>
    <w:tmpl w:val="342E2786"/>
    <w:lvl w:ilvl="0" w:tplc="B4969432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i w:val="0"/>
      </w:rPr>
    </w:lvl>
    <w:lvl w:ilvl="1" w:tplc="C7661A42">
      <w:start w:val="3"/>
      <w:numFmt w:val="decimal"/>
      <w:lvlText w:val="%2"/>
      <w:lvlJc w:val="left"/>
      <w:pPr>
        <w:tabs>
          <w:tab w:val="num" w:pos="2214"/>
        </w:tabs>
        <w:ind w:left="221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D7528"/>
    <w:multiLevelType w:val="hybridMultilevel"/>
    <w:tmpl w:val="BF1E948E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6C36BF"/>
    <w:multiLevelType w:val="hybridMultilevel"/>
    <w:tmpl w:val="2E44466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A4417"/>
    <w:multiLevelType w:val="multilevel"/>
    <w:tmpl w:val="EBA0ED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4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5">
    <w:nsid w:val="48187C23"/>
    <w:multiLevelType w:val="hybridMultilevel"/>
    <w:tmpl w:val="510463E6"/>
    <w:lvl w:ilvl="0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906A5"/>
    <w:multiLevelType w:val="hybridMultilevel"/>
    <w:tmpl w:val="0C36C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8446A"/>
    <w:multiLevelType w:val="hybridMultilevel"/>
    <w:tmpl w:val="D52EBD64"/>
    <w:lvl w:ilvl="0" w:tplc="D4486A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84509"/>
    <w:multiLevelType w:val="hybridMultilevel"/>
    <w:tmpl w:val="C700E1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BA03E2"/>
    <w:multiLevelType w:val="hybridMultilevel"/>
    <w:tmpl w:val="5F10826E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0C06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923E28"/>
    <w:multiLevelType w:val="hybridMultilevel"/>
    <w:tmpl w:val="E002300A"/>
    <w:lvl w:ilvl="0" w:tplc="041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9746C"/>
    <w:multiLevelType w:val="hybridMultilevel"/>
    <w:tmpl w:val="C92AFF18"/>
    <w:lvl w:ilvl="0" w:tplc="D4486AF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>
    <w:nsid w:val="69C028FA"/>
    <w:multiLevelType w:val="multilevel"/>
    <w:tmpl w:val="326A85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720"/>
      </w:pPr>
    </w:lvl>
    <w:lvl w:ilvl="3">
      <w:start w:val="1"/>
      <w:numFmt w:val="decimal"/>
      <w:lvlText w:val="%1.%2.%3.%4."/>
      <w:lvlJc w:val="left"/>
      <w:pPr>
        <w:tabs>
          <w:tab w:val="num" w:pos="3042"/>
        </w:tabs>
        <w:ind w:left="3042" w:hanging="720"/>
      </w:pPr>
    </w:lvl>
    <w:lvl w:ilvl="4">
      <w:start w:val="1"/>
      <w:numFmt w:val="decimal"/>
      <w:lvlText w:val="%1.%2.%3.%4.%5."/>
      <w:lvlJc w:val="left"/>
      <w:pPr>
        <w:tabs>
          <w:tab w:val="num" w:pos="4176"/>
        </w:tabs>
        <w:ind w:left="4176" w:hanging="1080"/>
      </w:p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58"/>
        </w:tabs>
        <w:ind w:left="6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92"/>
        </w:tabs>
        <w:ind w:left="7992" w:hanging="1800"/>
      </w:pPr>
    </w:lvl>
  </w:abstractNum>
  <w:abstractNum w:abstractNumId="25">
    <w:nsid w:val="6A476A2C"/>
    <w:multiLevelType w:val="hybridMultilevel"/>
    <w:tmpl w:val="DA30FE0C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517161"/>
    <w:multiLevelType w:val="hybridMultilevel"/>
    <w:tmpl w:val="E190D5BA"/>
    <w:lvl w:ilvl="0" w:tplc="D4486AFA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E427CD"/>
    <w:multiLevelType w:val="hybridMultilevel"/>
    <w:tmpl w:val="92AE87E0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C6F34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DB282EE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DD8635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DB282EE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56757"/>
    <w:multiLevelType w:val="hybridMultilevel"/>
    <w:tmpl w:val="888873B8"/>
    <w:lvl w:ilvl="0" w:tplc="D4486AF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030643"/>
    <w:multiLevelType w:val="hybridMultilevel"/>
    <w:tmpl w:val="B914C2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E85317"/>
    <w:multiLevelType w:val="hybridMultilevel"/>
    <w:tmpl w:val="201654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124928"/>
    <w:multiLevelType w:val="hybridMultilevel"/>
    <w:tmpl w:val="7136C4E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20"/>
  </w:num>
  <w:num w:numId="5">
    <w:abstractNumId w:val="0"/>
  </w:num>
  <w:num w:numId="6">
    <w:abstractNumId w:val="1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5B8"/>
    <w:rsid w:val="000574A5"/>
    <w:rsid w:val="000622B0"/>
    <w:rsid w:val="00062AA0"/>
    <w:rsid w:val="000635EA"/>
    <w:rsid w:val="00063D8E"/>
    <w:rsid w:val="00064739"/>
    <w:rsid w:val="0006561E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91F57"/>
    <w:rsid w:val="00094FE3"/>
    <w:rsid w:val="00097490"/>
    <w:rsid w:val="000A0FE3"/>
    <w:rsid w:val="000A1B37"/>
    <w:rsid w:val="000A4032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C2AA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4017"/>
    <w:rsid w:val="001A0302"/>
    <w:rsid w:val="001A4821"/>
    <w:rsid w:val="001A6FDF"/>
    <w:rsid w:val="001B6FAA"/>
    <w:rsid w:val="001B795F"/>
    <w:rsid w:val="001C0E9C"/>
    <w:rsid w:val="001C1D3B"/>
    <w:rsid w:val="001C3631"/>
    <w:rsid w:val="001C6574"/>
    <w:rsid w:val="001D0A60"/>
    <w:rsid w:val="001D113F"/>
    <w:rsid w:val="001D2E1D"/>
    <w:rsid w:val="001D42FE"/>
    <w:rsid w:val="001D76DB"/>
    <w:rsid w:val="001D789C"/>
    <w:rsid w:val="001E3587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D0E"/>
    <w:rsid w:val="00241520"/>
    <w:rsid w:val="00246CD7"/>
    <w:rsid w:val="00253742"/>
    <w:rsid w:val="00254D1C"/>
    <w:rsid w:val="00261F72"/>
    <w:rsid w:val="002621E4"/>
    <w:rsid w:val="0026231F"/>
    <w:rsid w:val="00264749"/>
    <w:rsid w:val="0026474F"/>
    <w:rsid w:val="0026779A"/>
    <w:rsid w:val="00267B9A"/>
    <w:rsid w:val="0027122B"/>
    <w:rsid w:val="002738BD"/>
    <w:rsid w:val="002740B4"/>
    <w:rsid w:val="002752FA"/>
    <w:rsid w:val="00277452"/>
    <w:rsid w:val="002816B7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B150F"/>
    <w:rsid w:val="002B2F9A"/>
    <w:rsid w:val="002B5ABF"/>
    <w:rsid w:val="002C1028"/>
    <w:rsid w:val="002C4073"/>
    <w:rsid w:val="002C5C8E"/>
    <w:rsid w:val="002C6BC3"/>
    <w:rsid w:val="002E1F2A"/>
    <w:rsid w:val="002E39A9"/>
    <w:rsid w:val="002E65FB"/>
    <w:rsid w:val="002F3016"/>
    <w:rsid w:val="003004FB"/>
    <w:rsid w:val="00301549"/>
    <w:rsid w:val="00303721"/>
    <w:rsid w:val="00312CCF"/>
    <w:rsid w:val="00312E84"/>
    <w:rsid w:val="00314017"/>
    <w:rsid w:val="00321065"/>
    <w:rsid w:val="0032302F"/>
    <w:rsid w:val="00331134"/>
    <w:rsid w:val="003327BC"/>
    <w:rsid w:val="00333712"/>
    <w:rsid w:val="00333DE1"/>
    <w:rsid w:val="00333EF4"/>
    <w:rsid w:val="00334B6A"/>
    <w:rsid w:val="003410AE"/>
    <w:rsid w:val="0034789B"/>
    <w:rsid w:val="00347934"/>
    <w:rsid w:val="003504B6"/>
    <w:rsid w:val="00352043"/>
    <w:rsid w:val="00352B21"/>
    <w:rsid w:val="00353EF0"/>
    <w:rsid w:val="0035459C"/>
    <w:rsid w:val="0035536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3A06"/>
    <w:rsid w:val="00385071"/>
    <w:rsid w:val="0038680D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8E1"/>
    <w:rsid w:val="003F67D4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60F59"/>
    <w:rsid w:val="00462E2B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9786A"/>
    <w:rsid w:val="004A2F06"/>
    <w:rsid w:val="004A5B2A"/>
    <w:rsid w:val="004B0A6C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3A2B"/>
    <w:rsid w:val="00514038"/>
    <w:rsid w:val="00515C15"/>
    <w:rsid w:val="00516D54"/>
    <w:rsid w:val="00520ECC"/>
    <w:rsid w:val="0052284E"/>
    <w:rsid w:val="00522F1E"/>
    <w:rsid w:val="005235F7"/>
    <w:rsid w:val="005241E0"/>
    <w:rsid w:val="0052638D"/>
    <w:rsid w:val="005273BA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06A4"/>
    <w:rsid w:val="005610D1"/>
    <w:rsid w:val="0056197B"/>
    <w:rsid w:val="00562BC1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C7680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7400"/>
    <w:rsid w:val="006349E2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512B"/>
    <w:rsid w:val="00656EEB"/>
    <w:rsid w:val="006601A3"/>
    <w:rsid w:val="00660578"/>
    <w:rsid w:val="0066434E"/>
    <w:rsid w:val="006644BC"/>
    <w:rsid w:val="0066668E"/>
    <w:rsid w:val="00670436"/>
    <w:rsid w:val="006711EB"/>
    <w:rsid w:val="00673642"/>
    <w:rsid w:val="00674525"/>
    <w:rsid w:val="00677C41"/>
    <w:rsid w:val="006810CF"/>
    <w:rsid w:val="00684382"/>
    <w:rsid w:val="006850C7"/>
    <w:rsid w:val="0069105A"/>
    <w:rsid w:val="0069151B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CDD"/>
    <w:rsid w:val="006C64B6"/>
    <w:rsid w:val="006C6D81"/>
    <w:rsid w:val="006D04E6"/>
    <w:rsid w:val="006D6877"/>
    <w:rsid w:val="006E1D99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6056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0394"/>
    <w:rsid w:val="007C271A"/>
    <w:rsid w:val="007C3602"/>
    <w:rsid w:val="007C3842"/>
    <w:rsid w:val="007C4E95"/>
    <w:rsid w:val="007C5ADC"/>
    <w:rsid w:val="007D0018"/>
    <w:rsid w:val="007D2002"/>
    <w:rsid w:val="007D31CC"/>
    <w:rsid w:val="007D4DC8"/>
    <w:rsid w:val="007E227F"/>
    <w:rsid w:val="007E711B"/>
    <w:rsid w:val="007F118E"/>
    <w:rsid w:val="0080174C"/>
    <w:rsid w:val="00802CB8"/>
    <w:rsid w:val="0080481B"/>
    <w:rsid w:val="008057B6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16E8"/>
    <w:rsid w:val="008823EB"/>
    <w:rsid w:val="008955EA"/>
    <w:rsid w:val="008974D7"/>
    <w:rsid w:val="008A0516"/>
    <w:rsid w:val="008A465E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D0EDB"/>
    <w:rsid w:val="008E19BC"/>
    <w:rsid w:val="008E3463"/>
    <w:rsid w:val="008E6424"/>
    <w:rsid w:val="008E71AB"/>
    <w:rsid w:val="008E7B77"/>
    <w:rsid w:val="008F26EF"/>
    <w:rsid w:val="008F3829"/>
    <w:rsid w:val="008F4AF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3E6C"/>
    <w:rsid w:val="0097346A"/>
    <w:rsid w:val="00973988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5B3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6DB"/>
    <w:rsid w:val="009E6AB2"/>
    <w:rsid w:val="009F0F0B"/>
    <w:rsid w:val="009F1A8A"/>
    <w:rsid w:val="009F326A"/>
    <w:rsid w:val="009F34D1"/>
    <w:rsid w:val="009F4033"/>
    <w:rsid w:val="009F4564"/>
    <w:rsid w:val="009F60C5"/>
    <w:rsid w:val="009F7E05"/>
    <w:rsid w:val="00A00E93"/>
    <w:rsid w:val="00A01EAB"/>
    <w:rsid w:val="00A07476"/>
    <w:rsid w:val="00A07E64"/>
    <w:rsid w:val="00A119DB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353B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910B2"/>
    <w:rsid w:val="00A92343"/>
    <w:rsid w:val="00A9369F"/>
    <w:rsid w:val="00A95F77"/>
    <w:rsid w:val="00A96D01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125"/>
    <w:rsid w:val="00BA77AE"/>
    <w:rsid w:val="00BB66AE"/>
    <w:rsid w:val="00BB755D"/>
    <w:rsid w:val="00BB7CCA"/>
    <w:rsid w:val="00BC39B3"/>
    <w:rsid w:val="00BC4BBF"/>
    <w:rsid w:val="00BC68DD"/>
    <w:rsid w:val="00BC77F1"/>
    <w:rsid w:val="00BD483E"/>
    <w:rsid w:val="00BD7E49"/>
    <w:rsid w:val="00BE0F1C"/>
    <w:rsid w:val="00BE1C54"/>
    <w:rsid w:val="00BE2415"/>
    <w:rsid w:val="00BE2A39"/>
    <w:rsid w:val="00BE2CB7"/>
    <w:rsid w:val="00BE50C7"/>
    <w:rsid w:val="00BF1D2F"/>
    <w:rsid w:val="00BF449B"/>
    <w:rsid w:val="00BF49BC"/>
    <w:rsid w:val="00BF77E0"/>
    <w:rsid w:val="00C004FD"/>
    <w:rsid w:val="00C0075C"/>
    <w:rsid w:val="00C00793"/>
    <w:rsid w:val="00C007AD"/>
    <w:rsid w:val="00C01070"/>
    <w:rsid w:val="00C03F92"/>
    <w:rsid w:val="00C04DF9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1479"/>
    <w:rsid w:val="00C44618"/>
    <w:rsid w:val="00C44DAE"/>
    <w:rsid w:val="00C46FDD"/>
    <w:rsid w:val="00C509AF"/>
    <w:rsid w:val="00C52EA7"/>
    <w:rsid w:val="00C537DE"/>
    <w:rsid w:val="00C53D59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5540"/>
    <w:rsid w:val="00C96491"/>
    <w:rsid w:val="00C96690"/>
    <w:rsid w:val="00CA03B1"/>
    <w:rsid w:val="00CA2E17"/>
    <w:rsid w:val="00CA35DD"/>
    <w:rsid w:val="00CA3CC8"/>
    <w:rsid w:val="00CA46F0"/>
    <w:rsid w:val="00CA60EE"/>
    <w:rsid w:val="00CA77F7"/>
    <w:rsid w:val="00CB1237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69C8"/>
    <w:rsid w:val="00CE7780"/>
    <w:rsid w:val="00CF0C68"/>
    <w:rsid w:val="00CF269D"/>
    <w:rsid w:val="00CF3EDD"/>
    <w:rsid w:val="00CF40FC"/>
    <w:rsid w:val="00CF5DD0"/>
    <w:rsid w:val="00D03603"/>
    <w:rsid w:val="00D03982"/>
    <w:rsid w:val="00D06FFE"/>
    <w:rsid w:val="00D15D58"/>
    <w:rsid w:val="00D161D8"/>
    <w:rsid w:val="00D17FAC"/>
    <w:rsid w:val="00D204E5"/>
    <w:rsid w:val="00D20ED4"/>
    <w:rsid w:val="00D243EE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77D98"/>
    <w:rsid w:val="00D82C47"/>
    <w:rsid w:val="00D8727E"/>
    <w:rsid w:val="00D87B6C"/>
    <w:rsid w:val="00D9258F"/>
    <w:rsid w:val="00D93DB7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708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2CC6"/>
    <w:rsid w:val="00EB2E1E"/>
    <w:rsid w:val="00EB34AA"/>
    <w:rsid w:val="00EB45B0"/>
    <w:rsid w:val="00EB659E"/>
    <w:rsid w:val="00EC0C6E"/>
    <w:rsid w:val="00EC239A"/>
    <w:rsid w:val="00EC4415"/>
    <w:rsid w:val="00EC4533"/>
    <w:rsid w:val="00EC45B3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2718D"/>
    <w:rsid w:val="00F30133"/>
    <w:rsid w:val="00F334BE"/>
    <w:rsid w:val="00F33DE5"/>
    <w:rsid w:val="00F4090F"/>
    <w:rsid w:val="00F42F17"/>
    <w:rsid w:val="00F47589"/>
    <w:rsid w:val="00F5203F"/>
    <w:rsid w:val="00F54CEE"/>
    <w:rsid w:val="00F54D9C"/>
    <w:rsid w:val="00F57740"/>
    <w:rsid w:val="00F60BF3"/>
    <w:rsid w:val="00F60C72"/>
    <w:rsid w:val="00F61DBA"/>
    <w:rsid w:val="00F62523"/>
    <w:rsid w:val="00F666AB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0A9"/>
    <w:rsid w:val="00FC7141"/>
    <w:rsid w:val="00FC72AF"/>
    <w:rsid w:val="00FD0878"/>
    <w:rsid w:val="00FD1788"/>
    <w:rsid w:val="00FD2038"/>
    <w:rsid w:val="00FD337D"/>
    <w:rsid w:val="00FD391B"/>
    <w:rsid w:val="00FD62BE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1581-4B9F-48D3-8FC1-3CBDB1F3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27042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14</cp:revision>
  <cp:lastPrinted>2011-08-03T12:07:00Z</cp:lastPrinted>
  <dcterms:created xsi:type="dcterms:W3CDTF">2013-02-15T13:37:00Z</dcterms:created>
  <dcterms:modified xsi:type="dcterms:W3CDTF">2013-02-16T08:08:00Z</dcterms:modified>
</cp:coreProperties>
</file>