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7E6" w:rsidRDefault="00E937E6">
      <w:pPr>
        <w:jc w:val="center"/>
        <w:rPr>
          <w:rFonts w:ascii="HSM_Dutch" w:hAnsi="HSM_Dutch" w:cs="HSM_Dutch"/>
          <w:b/>
          <w:bCs/>
          <w:sz w:val="72"/>
          <w:szCs w:val="72"/>
        </w:rPr>
      </w:pPr>
    </w:p>
    <w:p w:rsidR="00E937E6" w:rsidRDefault="00E937E6">
      <w:pPr>
        <w:jc w:val="center"/>
        <w:rPr>
          <w:rFonts w:ascii="HSM_Dutch" w:hAnsi="HSM_Dutch" w:cs="HSM_Dutch"/>
          <w:b/>
          <w:bCs/>
          <w:sz w:val="92"/>
          <w:szCs w:val="92"/>
        </w:rPr>
      </w:pPr>
      <w:r w:rsidRPr="008365A7">
        <w:rPr>
          <w:rFonts w:ascii="HSM_Dutch" w:hAnsi="HSM_Dutch" w:cs="HSM_Dutch"/>
          <w:b/>
          <w:bCs/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0.75pt;height:1in;visibility:visible">
            <v:imagedata r:id="rId7" o:title=""/>
          </v:shape>
        </w:pict>
      </w:r>
    </w:p>
    <w:p w:rsidR="00E937E6" w:rsidRDefault="00E937E6">
      <w:pPr>
        <w:jc w:val="center"/>
        <w:rPr>
          <w:b/>
          <w:bCs/>
          <w:sz w:val="88"/>
          <w:szCs w:val="88"/>
        </w:rPr>
      </w:pPr>
      <w:r>
        <w:rPr>
          <w:b/>
          <w:bCs/>
          <w:sz w:val="88"/>
          <w:szCs w:val="88"/>
        </w:rPr>
        <w:t>SLUŽBENI GLASNIK</w:t>
      </w:r>
    </w:p>
    <w:p w:rsidR="00E937E6" w:rsidRDefault="00E937E6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GRADA STAROG GRADA</w:t>
      </w:r>
    </w:p>
    <w:p w:rsidR="00E937E6" w:rsidRDefault="00E937E6">
      <w:pPr>
        <w:framePr w:w="9140" w:hSpace="180" w:wrap="auto" w:vAnchor="text" w:hAnchor="page" w:x="1472" w:y="200"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24"/>
          <w:szCs w:val="24"/>
        </w:rPr>
      </w:pPr>
      <w:r>
        <w:rPr>
          <w:sz w:val="24"/>
          <w:szCs w:val="24"/>
        </w:rPr>
        <w:t>List izlazi po potrebi</w:t>
      </w:r>
      <w:r>
        <w:rPr>
          <w:sz w:val="24"/>
          <w:szCs w:val="24"/>
        </w:rPr>
        <w:tab/>
        <w:t xml:space="preserve">       Stari Grad, 14. veljače 2012.       Broj 3.  GODINA XIX</w:t>
      </w:r>
    </w:p>
    <w:p w:rsidR="00E937E6" w:rsidRDefault="00E937E6">
      <w:pPr>
        <w:rPr>
          <w:sz w:val="24"/>
          <w:szCs w:val="24"/>
        </w:rPr>
      </w:pPr>
    </w:p>
    <w:p w:rsidR="00E937E6" w:rsidRDefault="00E937E6">
      <w:pPr>
        <w:rPr>
          <w:rFonts w:ascii="Dutch801 Rm BT" w:hAnsi="Dutch801 Rm BT" w:cs="Dutch801 Rm BT"/>
          <w:sz w:val="16"/>
          <w:szCs w:val="16"/>
        </w:rPr>
      </w:pPr>
    </w:p>
    <w:p w:rsidR="00E937E6" w:rsidRDefault="00E937E6">
      <w:pPr>
        <w:rPr>
          <w:rFonts w:ascii="Dutch801 Rm BT" w:hAnsi="Dutch801 Rm BT" w:cs="Dutch801 Rm BT"/>
          <w:sz w:val="16"/>
          <w:szCs w:val="16"/>
        </w:rPr>
        <w:sectPr w:rsidR="00E937E6" w:rsidSect="00C7659B">
          <w:headerReference w:type="even" r:id="rId8"/>
          <w:headerReference w:type="default" r:id="rId9"/>
          <w:pgSz w:w="11907" w:h="16840" w:code="9"/>
          <w:pgMar w:top="1701" w:right="1418" w:bottom="567" w:left="1418" w:header="1134" w:footer="720" w:gutter="0"/>
          <w:pgNumType w:start="1"/>
          <w:cols w:space="720"/>
          <w:titlePg/>
          <w:rtlGutter/>
        </w:sectPr>
      </w:pPr>
    </w:p>
    <w:p w:rsidR="00E937E6" w:rsidRPr="00CF3EDD" w:rsidRDefault="00E937E6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bCs/>
          <w:i/>
          <w:iCs/>
          <w:caps/>
          <w:sz w:val="28"/>
          <w:szCs w:val="28"/>
        </w:rPr>
      </w:pPr>
      <w:r w:rsidRPr="00CF3EDD">
        <w:rPr>
          <w:b/>
          <w:bCs/>
          <w:i/>
          <w:iCs/>
          <w:caps/>
          <w:sz w:val="28"/>
          <w:szCs w:val="28"/>
        </w:rPr>
        <w:t>S a d r ž a j :</w:t>
      </w:r>
    </w:p>
    <w:p w:rsidR="00E937E6" w:rsidRPr="00291030" w:rsidRDefault="00E937E6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b/>
          <w:bCs/>
          <w:i/>
          <w:iCs/>
          <w:caps/>
        </w:rPr>
      </w:pPr>
    </w:p>
    <w:p w:rsidR="00E937E6" w:rsidRDefault="00E937E6" w:rsidP="00906BBD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rPr>
          <w:b/>
          <w:bCs/>
          <w:i/>
          <w:iCs/>
          <w:caps/>
        </w:rPr>
      </w:pPr>
      <w:r>
        <w:rPr>
          <w:b/>
          <w:bCs/>
          <w:i/>
          <w:iCs/>
          <w:caps/>
        </w:rPr>
        <w:t>GradONAČELNICA</w:t>
      </w:r>
      <w:r w:rsidRPr="000F5247">
        <w:rPr>
          <w:b/>
          <w:bCs/>
          <w:i/>
          <w:iCs/>
          <w:caps/>
        </w:rPr>
        <w:t>:</w:t>
      </w:r>
    </w:p>
    <w:p w:rsidR="00E937E6" w:rsidRDefault="00E937E6" w:rsidP="000475B8">
      <w:pPr>
        <w:numPr>
          <w:ilvl w:val="0"/>
          <w:numId w:val="10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ind w:left="284" w:hanging="284"/>
        <w:rPr>
          <w:i/>
          <w:iCs/>
        </w:rPr>
      </w:pPr>
      <w:r w:rsidRPr="00BA6C29">
        <w:rPr>
          <w:i/>
          <w:iCs/>
        </w:rPr>
        <w:t xml:space="preserve">Plan upravljanja pomorskim dobrom na području Grada Staroga Grada </w:t>
      </w:r>
    </w:p>
    <w:p w:rsidR="00E937E6" w:rsidRPr="00BA6C29" w:rsidRDefault="00E937E6" w:rsidP="00BA6C29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ind w:left="284" w:hanging="284"/>
        <w:rPr>
          <w:i/>
          <w:iCs/>
        </w:rPr>
      </w:pPr>
      <w:r>
        <w:rPr>
          <w:i/>
          <w:iCs/>
        </w:rPr>
        <w:tab/>
      </w:r>
      <w:r w:rsidRPr="00BA6C29">
        <w:rPr>
          <w:i/>
          <w:iCs/>
        </w:rPr>
        <w:t>za 2012. godinu</w:t>
      </w:r>
      <w:r w:rsidRPr="00BA6C29">
        <w:rPr>
          <w:i/>
          <w:iCs/>
        </w:rPr>
        <w:tab/>
      </w:r>
      <w:r>
        <w:rPr>
          <w:i/>
          <w:iCs/>
        </w:rPr>
        <w:t>15</w:t>
      </w:r>
    </w:p>
    <w:p w:rsidR="00E937E6" w:rsidRPr="00BA6C29" w:rsidRDefault="00E937E6" w:rsidP="000475B8">
      <w:pPr>
        <w:numPr>
          <w:ilvl w:val="0"/>
          <w:numId w:val="10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ind w:left="284" w:hanging="284"/>
        <w:rPr>
          <w:i/>
          <w:iCs/>
        </w:rPr>
      </w:pPr>
      <w:r w:rsidRPr="00BA6C29">
        <w:rPr>
          <w:i/>
          <w:iCs/>
        </w:rPr>
        <w:t>Plan postavljanja privremenih objekata na javnim površinama na području Grada Staroga Grada za 2012. godinu</w:t>
      </w:r>
      <w:r w:rsidRPr="00BA6C29">
        <w:rPr>
          <w:i/>
          <w:iCs/>
        </w:rPr>
        <w:tab/>
      </w:r>
      <w:r>
        <w:rPr>
          <w:i/>
          <w:iCs/>
        </w:rPr>
        <w:t>18</w:t>
      </w:r>
    </w:p>
    <w:p w:rsidR="00E937E6" w:rsidRDefault="00E937E6" w:rsidP="000475B8">
      <w:pPr>
        <w:numPr>
          <w:ilvl w:val="0"/>
          <w:numId w:val="10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ind w:left="284" w:hanging="284"/>
        <w:rPr>
          <w:i/>
          <w:iCs/>
        </w:rPr>
      </w:pPr>
      <w:r w:rsidRPr="00BA6C29">
        <w:rPr>
          <w:i/>
          <w:iCs/>
        </w:rPr>
        <w:t xml:space="preserve">Rješenje o određivanju novčane naknade za prometovanje motornih vozila u zonama stalne zabrane prometa vozilima na motorni pogon na području Grada Staroga Grada </w:t>
      </w:r>
    </w:p>
    <w:p w:rsidR="00E937E6" w:rsidRPr="00BA6C29" w:rsidRDefault="00E937E6" w:rsidP="00BA6C29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ind w:left="284" w:hanging="284"/>
        <w:rPr>
          <w:i/>
          <w:iCs/>
        </w:rPr>
      </w:pPr>
      <w:r>
        <w:rPr>
          <w:i/>
          <w:iCs/>
        </w:rPr>
        <w:tab/>
      </w:r>
      <w:r w:rsidRPr="00BA6C29">
        <w:rPr>
          <w:i/>
          <w:iCs/>
        </w:rPr>
        <w:t>za 2012. godinu</w:t>
      </w:r>
      <w:r w:rsidRPr="00BA6C29">
        <w:rPr>
          <w:i/>
          <w:iCs/>
        </w:rPr>
        <w:tab/>
      </w:r>
      <w:r>
        <w:rPr>
          <w:i/>
          <w:iCs/>
        </w:rPr>
        <w:t>19</w:t>
      </w:r>
    </w:p>
    <w:p w:rsidR="00E937E6" w:rsidRPr="00BA6C29" w:rsidRDefault="00E937E6" w:rsidP="000475B8">
      <w:pPr>
        <w:numPr>
          <w:ilvl w:val="0"/>
          <w:numId w:val="10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ind w:left="284" w:hanging="284"/>
        <w:rPr>
          <w:i/>
          <w:iCs/>
        </w:rPr>
      </w:pPr>
      <w:r w:rsidRPr="00BA6C29">
        <w:rPr>
          <w:i/>
          <w:iCs/>
        </w:rPr>
        <w:t>Rješenje o visini zakupnine javnih površina u Gradu Starome Gradu za 2012. godinu</w:t>
      </w:r>
      <w:r w:rsidRPr="00BA6C29">
        <w:rPr>
          <w:i/>
          <w:iCs/>
        </w:rPr>
        <w:tab/>
      </w:r>
      <w:r>
        <w:rPr>
          <w:i/>
          <w:iCs/>
        </w:rPr>
        <w:t>20</w:t>
      </w:r>
    </w:p>
    <w:p w:rsidR="00E937E6" w:rsidRPr="00BA6C29" w:rsidRDefault="00E937E6" w:rsidP="000475B8">
      <w:pPr>
        <w:numPr>
          <w:ilvl w:val="0"/>
          <w:numId w:val="10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ind w:left="284" w:hanging="284"/>
        <w:rPr>
          <w:i/>
          <w:iCs/>
        </w:rPr>
      </w:pPr>
      <w:r w:rsidRPr="00BA6C29">
        <w:rPr>
          <w:i/>
          <w:iCs/>
        </w:rPr>
        <w:t>Zaključak o davanju suglasnosti i potpore programu «Brendiranje plodova Starogradskog polja»</w:t>
      </w:r>
      <w:r w:rsidRPr="00BA6C29">
        <w:rPr>
          <w:i/>
          <w:iCs/>
        </w:rPr>
        <w:tab/>
      </w:r>
      <w:r>
        <w:rPr>
          <w:i/>
          <w:iCs/>
        </w:rPr>
        <w:t>22</w:t>
      </w:r>
    </w:p>
    <w:p w:rsidR="00E937E6" w:rsidRPr="00BA6C29" w:rsidRDefault="00E937E6" w:rsidP="000475B8">
      <w:pPr>
        <w:numPr>
          <w:ilvl w:val="0"/>
          <w:numId w:val="10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ind w:left="284" w:hanging="284"/>
        <w:rPr>
          <w:i/>
          <w:iCs/>
        </w:rPr>
      </w:pPr>
      <w:r w:rsidRPr="00BA6C29">
        <w:rPr>
          <w:i/>
          <w:iCs/>
        </w:rPr>
        <w:t>Zaključak o utvrđivanju Konačnog prijedloga Urbanističkog plana uređenja izdvojenog građevinskog područja izvan naselja – ugostiteljsko-turističke namjene Brizenica</w:t>
      </w:r>
      <w:r w:rsidRPr="00BA6C29">
        <w:rPr>
          <w:i/>
          <w:iCs/>
        </w:rPr>
        <w:tab/>
      </w:r>
      <w:r>
        <w:rPr>
          <w:i/>
          <w:iCs/>
        </w:rPr>
        <w:t>22</w:t>
      </w:r>
      <w:bookmarkStart w:id="0" w:name="_GoBack"/>
      <w:bookmarkEnd w:id="0"/>
    </w:p>
    <w:p w:rsidR="00E937E6" w:rsidRPr="006644BC" w:rsidRDefault="00E937E6" w:rsidP="000F5247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jc w:val="both"/>
        <w:rPr>
          <w:i/>
          <w:iCs/>
        </w:rPr>
      </w:pPr>
    </w:p>
    <w:p w:rsidR="00E937E6" w:rsidRDefault="00E937E6" w:rsidP="00432AFE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ab/>
        <w:t>Na temelju odredbe članka 5. Uredbe o postupku izdavanja koncesijskog odobrenja na pomorskom dobru («NN», broj: 36/04 i 63/08) i odredbe članka 46. stavak 3. alineja 20. Statuta Grada Starog Grada («Službeni glasnik Grada Starog Grada», broj: 12/09), Gradonačelnica Grada Staroga Grada  d o n o s i</w:t>
      </w: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751DCA">
        <w:rPr>
          <w:rFonts w:ascii="Times New Roman" w:hAnsi="Times New Roman" w:cs="Times New Roman"/>
          <w:b/>
          <w:bCs/>
          <w:sz w:val="28"/>
          <w:szCs w:val="28"/>
          <w:lang w:val="hr-HR"/>
        </w:rPr>
        <w:t>PLAN</w:t>
      </w: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firstLine="0"/>
        <w:jc w:val="center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b/>
          <w:bCs/>
          <w:sz w:val="20"/>
          <w:szCs w:val="20"/>
          <w:lang w:val="hr-HR"/>
        </w:rPr>
        <w:t>upravljanja pomorskim dobrom na području Grada Starog Grada za 2012. godinu</w:t>
      </w: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b/>
          <w:bCs/>
          <w:sz w:val="20"/>
          <w:szCs w:val="20"/>
          <w:lang w:val="hr-HR"/>
        </w:rPr>
        <w:t>I UVODNE NAPOMENE</w:t>
      </w:r>
      <w:r w:rsidRPr="00751DCA">
        <w:rPr>
          <w:rFonts w:ascii="Times New Roman" w:hAnsi="Times New Roman" w:cs="Times New Roman"/>
          <w:b/>
          <w:bCs/>
          <w:sz w:val="20"/>
          <w:szCs w:val="20"/>
          <w:lang w:val="hr-HR"/>
        </w:rPr>
        <w:tab/>
      </w:r>
    </w:p>
    <w:p w:rsidR="00E937E6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1. Ovim Planom uređuje se:</w:t>
      </w: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751DCA" w:rsidRDefault="00E937E6" w:rsidP="000475B8">
      <w:pPr>
        <w:pStyle w:val="BodyText"/>
        <w:numPr>
          <w:ilvl w:val="0"/>
          <w:numId w:val="14"/>
        </w:numPr>
        <w:tabs>
          <w:tab w:val="clear" w:pos="1440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plan redovitog upravljanja pomorskim dobrom,</w:t>
      </w:r>
    </w:p>
    <w:p w:rsidR="00E937E6" w:rsidRPr="00751DCA" w:rsidRDefault="00E937E6" w:rsidP="000475B8">
      <w:pPr>
        <w:pStyle w:val="BodyText"/>
        <w:numPr>
          <w:ilvl w:val="0"/>
          <w:numId w:val="14"/>
        </w:numPr>
        <w:tabs>
          <w:tab w:val="clear" w:pos="1440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sredstva za redovito upravljanje pomorskim dobrom,</w:t>
      </w:r>
    </w:p>
    <w:p w:rsidR="00E937E6" w:rsidRPr="00751DCA" w:rsidRDefault="00E937E6" w:rsidP="000475B8">
      <w:pPr>
        <w:pStyle w:val="BodyText"/>
        <w:numPr>
          <w:ilvl w:val="0"/>
          <w:numId w:val="14"/>
        </w:numPr>
        <w:tabs>
          <w:tab w:val="clear" w:pos="1440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popis djelatnosti iz Jedinstvenog popisa djelatnosti koji se mogu obavljati na području Grada Starog Grada,</w:t>
      </w:r>
    </w:p>
    <w:p w:rsidR="00E937E6" w:rsidRPr="00751DCA" w:rsidRDefault="00E937E6" w:rsidP="000475B8">
      <w:pPr>
        <w:pStyle w:val="BodyText"/>
        <w:numPr>
          <w:ilvl w:val="0"/>
          <w:numId w:val="14"/>
        </w:numPr>
        <w:tabs>
          <w:tab w:val="clear" w:pos="1440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mikro lokacije za obavljanje djelatnosti.</w:t>
      </w: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left="284" w:hanging="284"/>
        <w:jc w:val="left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b/>
          <w:bCs/>
          <w:sz w:val="20"/>
          <w:szCs w:val="20"/>
          <w:lang w:val="hr-HR"/>
        </w:rPr>
        <w:t>II</w:t>
      </w:r>
      <w:r>
        <w:rPr>
          <w:rFonts w:ascii="Times New Roman" w:hAnsi="Times New Roman" w:cs="Times New Roman"/>
          <w:b/>
          <w:bCs/>
          <w:sz w:val="20"/>
          <w:szCs w:val="20"/>
          <w:lang w:val="hr-HR"/>
        </w:rPr>
        <w:tab/>
      </w:r>
      <w:r w:rsidRPr="00751DCA">
        <w:rPr>
          <w:rFonts w:ascii="Times New Roman" w:hAnsi="Times New Roman" w:cs="Times New Roman"/>
          <w:b/>
          <w:bCs/>
          <w:sz w:val="20"/>
          <w:szCs w:val="20"/>
          <w:lang w:val="hr-HR"/>
        </w:rPr>
        <w:t>PLAN REDOVITOG UPRAVLJANJA POMORSKIM DOBROM</w:t>
      </w: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751DCA" w:rsidRDefault="00E937E6" w:rsidP="000475B8">
      <w:pPr>
        <w:pStyle w:val="BodyText"/>
        <w:numPr>
          <w:ilvl w:val="0"/>
          <w:numId w:val="11"/>
        </w:numPr>
        <w:tabs>
          <w:tab w:val="clear" w:pos="1080"/>
        </w:tabs>
        <w:spacing w:after="0"/>
        <w:ind w:left="284" w:hanging="284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U smislu ovoga Plana, pod redovitim upravljanjem pomorskim dobrom smatra se briga o zaštiti i održavanju pomorskog dobra u općoj uporabi.</w:t>
      </w:r>
    </w:p>
    <w:p w:rsidR="00E937E6" w:rsidRPr="00751DCA" w:rsidRDefault="00E937E6" w:rsidP="000475B8">
      <w:pPr>
        <w:pStyle w:val="BodyText"/>
        <w:numPr>
          <w:ilvl w:val="0"/>
          <w:numId w:val="11"/>
        </w:numPr>
        <w:tabs>
          <w:tab w:val="clear" w:pos="1080"/>
        </w:tabs>
        <w:spacing w:after="0"/>
        <w:ind w:left="284" w:hanging="284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U 2012. godini Grad Stari Grad će poduzeti mjere na zaštiti i održavanju pomorskog dobra:</w:t>
      </w:r>
    </w:p>
    <w:p w:rsidR="00E937E6" w:rsidRPr="00751DCA" w:rsidRDefault="00E937E6" w:rsidP="000475B8">
      <w:pPr>
        <w:numPr>
          <w:ilvl w:val="0"/>
          <w:numId w:val="28"/>
        </w:numPr>
        <w:tabs>
          <w:tab w:val="clear" w:pos="1800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51DCA">
        <w:t xml:space="preserve">uređenje dijela obale u luci Stari Grad od starog trajektnog pristaništa do Mlina (potrebna dokumentacija za ishođenje građevinske dozvole), </w:t>
      </w:r>
    </w:p>
    <w:p w:rsidR="00E937E6" w:rsidRPr="00751DCA" w:rsidRDefault="00E937E6" w:rsidP="000475B8">
      <w:pPr>
        <w:numPr>
          <w:ilvl w:val="0"/>
          <w:numId w:val="28"/>
        </w:numPr>
        <w:tabs>
          <w:tab w:val="clear" w:pos="1800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51DCA">
        <w:t xml:space="preserve">sanacija i /ili djelomična rekonstrukcija zgrade na gradskom kupalištu Bonj (potrebna dokumentaciju za ishođenje lokacijske i građevinske dozvole) </w:t>
      </w:r>
    </w:p>
    <w:p w:rsidR="00E937E6" w:rsidRPr="00751DCA" w:rsidRDefault="00E937E6" w:rsidP="000475B8">
      <w:pPr>
        <w:numPr>
          <w:ilvl w:val="0"/>
          <w:numId w:val="28"/>
        </w:numPr>
        <w:tabs>
          <w:tab w:val="clear" w:pos="1800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51DCA">
        <w:t>sanacija obale u uvali Žukova</w:t>
      </w:r>
      <w:r w:rsidRPr="00751DCA">
        <w:rPr>
          <w:color w:val="FF0000"/>
        </w:rPr>
        <w:t xml:space="preserve"> </w:t>
      </w:r>
    </w:p>
    <w:p w:rsidR="00E937E6" w:rsidRPr="00751DCA" w:rsidRDefault="00E937E6" w:rsidP="000475B8">
      <w:pPr>
        <w:numPr>
          <w:ilvl w:val="0"/>
          <w:numId w:val="28"/>
        </w:numPr>
        <w:tabs>
          <w:tab w:val="clear" w:pos="1800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51DCA">
        <w:t>uređenje prilaza u more na gradskoj plaži Bonj,</w:t>
      </w:r>
    </w:p>
    <w:p w:rsidR="00E937E6" w:rsidRPr="00751DCA" w:rsidRDefault="00E937E6" w:rsidP="000475B8">
      <w:pPr>
        <w:pStyle w:val="BodyText"/>
        <w:numPr>
          <w:ilvl w:val="0"/>
          <w:numId w:val="28"/>
        </w:numPr>
        <w:tabs>
          <w:tab w:val="clear" w:pos="1800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održavanje čistoće plaža (u suradnji Turističkom zajednicom i Komunalnom Stari Grad d.o.o.)</w:t>
      </w: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710E24" w:rsidRDefault="00E937E6" w:rsidP="00710E24">
      <w:pPr>
        <w:pStyle w:val="BodyText"/>
        <w:overflowPunct w:val="0"/>
        <w:autoSpaceDE w:val="0"/>
        <w:autoSpaceDN w:val="0"/>
        <w:adjustRightInd w:val="0"/>
        <w:spacing w:after="0"/>
        <w:ind w:left="426" w:hanging="426"/>
        <w:jc w:val="left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hr-HR"/>
        </w:rPr>
        <w:t>III</w:t>
      </w:r>
      <w:r>
        <w:rPr>
          <w:rFonts w:ascii="Times New Roman" w:hAnsi="Times New Roman" w:cs="Times New Roman"/>
          <w:b/>
          <w:bCs/>
          <w:sz w:val="20"/>
          <w:szCs w:val="20"/>
          <w:lang w:val="hr-HR"/>
        </w:rPr>
        <w:tab/>
      </w:r>
      <w:r w:rsidRPr="00710E24">
        <w:rPr>
          <w:rFonts w:ascii="Times New Roman" w:hAnsi="Times New Roman" w:cs="Times New Roman"/>
          <w:b/>
          <w:bCs/>
          <w:sz w:val="20"/>
          <w:szCs w:val="20"/>
          <w:lang w:val="hr-HR"/>
        </w:rPr>
        <w:t>SREDSTVA ZA REDOVITO UPRAVLJANJE POMORSKIM DOBROM</w:t>
      </w: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left="720"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751DCA" w:rsidRDefault="00E937E6" w:rsidP="000475B8">
      <w:pPr>
        <w:pStyle w:val="BodyText"/>
        <w:numPr>
          <w:ilvl w:val="0"/>
          <w:numId w:val="12"/>
        </w:numPr>
        <w:tabs>
          <w:tab w:val="clear" w:pos="1080"/>
        </w:tabs>
        <w:spacing w:after="0"/>
        <w:ind w:left="284" w:hanging="284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Za provedbu mjera redovnog upravljanja pomorskim dobrom u smislu točke II ovoga Plana koristit će se sredstva koja će se osigurati iz slijedećih izvora:</w:t>
      </w:r>
    </w:p>
    <w:p w:rsidR="00E937E6" w:rsidRPr="00710E24" w:rsidRDefault="00E937E6" w:rsidP="000475B8">
      <w:pPr>
        <w:pStyle w:val="BodyText"/>
        <w:numPr>
          <w:ilvl w:val="1"/>
          <w:numId w:val="12"/>
        </w:numPr>
        <w:tabs>
          <w:tab w:val="clear" w:pos="1620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10E24">
        <w:rPr>
          <w:rFonts w:ascii="Times New Roman" w:hAnsi="Times New Roman" w:cs="Times New Roman"/>
          <w:sz w:val="20"/>
          <w:szCs w:val="20"/>
          <w:lang w:val="hr-HR"/>
        </w:rPr>
        <w:t>iz dijela naknade za koncesije na pomorskom dobru na području Grada</w:t>
      </w:r>
      <w:r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710E24">
        <w:rPr>
          <w:rFonts w:ascii="Times New Roman" w:hAnsi="Times New Roman" w:cs="Times New Roman"/>
          <w:sz w:val="20"/>
          <w:szCs w:val="20"/>
          <w:lang w:val="hr-HR"/>
        </w:rPr>
        <w:t xml:space="preserve">koji pripada Gradu </w:t>
      </w:r>
    </w:p>
    <w:p w:rsidR="00E937E6" w:rsidRPr="00751DCA" w:rsidRDefault="00E937E6" w:rsidP="000475B8">
      <w:pPr>
        <w:pStyle w:val="BodyText"/>
        <w:numPr>
          <w:ilvl w:val="1"/>
          <w:numId w:val="12"/>
        </w:numPr>
        <w:tabs>
          <w:tab w:val="clear" w:pos="1620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iz naknada za koncesijska odobrenja na području Grada</w:t>
      </w:r>
    </w:p>
    <w:p w:rsidR="00E937E6" w:rsidRPr="00710E24" w:rsidRDefault="00E937E6" w:rsidP="000475B8">
      <w:pPr>
        <w:pStyle w:val="BodyText"/>
        <w:numPr>
          <w:ilvl w:val="1"/>
          <w:numId w:val="12"/>
        </w:numPr>
        <w:tabs>
          <w:tab w:val="clear" w:pos="1620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10E24">
        <w:rPr>
          <w:rFonts w:ascii="Times New Roman" w:hAnsi="Times New Roman" w:cs="Times New Roman"/>
          <w:sz w:val="20"/>
          <w:szCs w:val="20"/>
          <w:lang w:val="hr-HR"/>
        </w:rPr>
        <w:t>sredstva iz proračuna Grada za 2012. godinu namijenjena upravljanju pomorskim dobrom,</w:t>
      </w:r>
    </w:p>
    <w:p w:rsidR="00E937E6" w:rsidRPr="00751DCA" w:rsidRDefault="00E937E6" w:rsidP="000475B8">
      <w:pPr>
        <w:pStyle w:val="BodyText"/>
        <w:numPr>
          <w:ilvl w:val="1"/>
          <w:numId w:val="12"/>
        </w:numPr>
        <w:tabs>
          <w:tab w:val="clear" w:pos="1620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iz sredstava pomoći iz Proračuna Splitsko-dalmatinske županije</w:t>
      </w:r>
    </w:p>
    <w:p w:rsidR="00E937E6" w:rsidRPr="00751DCA" w:rsidRDefault="00E937E6" w:rsidP="000475B8">
      <w:pPr>
        <w:pStyle w:val="BodyText"/>
        <w:numPr>
          <w:ilvl w:val="1"/>
          <w:numId w:val="12"/>
        </w:numPr>
        <w:tabs>
          <w:tab w:val="clear" w:pos="1620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iz drugih izvora utvrđenih posebnim zakonom</w:t>
      </w: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982079" w:rsidRDefault="00E937E6" w:rsidP="00982079">
      <w:pPr>
        <w:pStyle w:val="BodyText"/>
        <w:overflowPunct w:val="0"/>
        <w:autoSpaceDE w:val="0"/>
        <w:autoSpaceDN w:val="0"/>
        <w:adjustRightInd w:val="0"/>
        <w:spacing w:after="0"/>
        <w:ind w:left="426" w:hanging="426"/>
        <w:jc w:val="left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982079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IV </w:t>
      </w:r>
      <w:r w:rsidRPr="00982079">
        <w:rPr>
          <w:rFonts w:ascii="Times New Roman" w:hAnsi="Times New Roman" w:cs="Times New Roman"/>
          <w:b/>
          <w:bCs/>
          <w:sz w:val="20"/>
          <w:szCs w:val="20"/>
          <w:lang w:val="hr-HR"/>
        </w:rPr>
        <w:tab/>
        <w:t>POPIS DJELATNOSTI IZ JEDINSTVENOG POPISA DJELATNOSTI</w:t>
      </w:r>
      <w:r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 </w:t>
      </w:r>
      <w:r w:rsidRPr="00982079">
        <w:rPr>
          <w:rFonts w:ascii="Times New Roman" w:hAnsi="Times New Roman" w:cs="Times New Roman"/>
          <w:b/>
          <w:bCs/>
          <w:sz w:val="20"/>
          <w:szCs w:val="20"/>
          <w:lang w:val="hr-HR"/>
        </w:rPr>
        <w:t>NA POMORSKOM DOBRU KOJE SE MOGU OBAVLJATI NA PODRUČJU</w:t>
      </w:r>
      <w:r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 </w:t>
      </w:r>
      <w:r w:rsidRPr="00982079">
        <w:rPr>
          <w:rFonts w:ascii="Times New Roman" w:hAnsi="Times New Roman" w:cs="Times New Roman"/>
          <w:b/>
          <w:bCs/>
          <w:sz w:val="20"/>
          <w:szCs w:val="20"/>
          <w:lang w:val="hr-HR"/>
        </w:rPr>
        <w:t>GRADA</w:t>
      </w: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751DCA" w:rsidRDefault="00E937E6" w:rsidP="00982079">
      <w:pPr>
        <w:pStyle w:val="BodyText"/>
        <w:numPr>
          <w:ilvl w:val="0"/>
          <w:numId w:val="13"/>
        </w:numPr>
        <w:tabs>
          <w:tab w:val="clear" w:pos="1800"/>
        </w:tabs>
        <w:spacing w:after="0"/>
        <w:ind w:left="284" w:hanging="284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 xml:space="preserve">Na području Grada Starog Grada mogu se obavljati slijedeće djelatnosti iz Jedinstvenog popisa djelatnosti na pomorskom dobru: </w:t>
      </w:r>
    </w:p>
    <w:p w:rsidR="00E937E6" w:rsidRPr="00751DCA" w:rsidRDefault="00E937E6" w:rsidP="00982079">
      <w:pPr>
        <w:pStyle w:val="BodyText"/>
        <w:overflowPunct w:val="0"/>
        <w:autoSpaceDE w:val="0"/>
        <w:autoSpaceDN w:val="0"/>
        <w:adjustRightInd w:val="0"/>
        <w:spacing w:after="0"/>
        <w:ind w:left="567" w:hanging="283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a)</w:t>
      </w:r>
      <w:r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751DCA">
        <w:rPr>
          <w:rFonts w:ascii="Times New Roman" w:hAnsi="Times New Roman" w:cs="Times New Roman"/>
          <w:sz w:val="20"/>
          <w:szCs w:val="20"/>
          <w:lang w:val="hr-HR"/>
        </w:rPr>
        <w:t>iznajmljivanje sredstava,</w:t>
      </w:r>
    </w:p>
    <w:p w:rsidR="00E937E6" w:rsidRDefault="00E937E6" w:rsidP="00982079">
      <w:pPr>
        <w:pStyle w:val="BodyText"/>
        <w:overflowPunct w:val="0"/>
        <w:autoSpaceDE w:val="0"/>
        <w:autoSpaceDN w:val="0"/>
        <w:adjustRightInd w:val="0"/>
        <w:spacing w:after="0"/>
        <w:ind w:left="567" w:hanging="283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b)</w:t>
      </w:r>
      <w:r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751DCA">
        <w:rPr>
          <w:rFonts w:ascii="Times New Roman" w:hAnsi="Times New Roman" w:cs="Times New Roman"/>
          <w:sz w:val="20"/>
          <w:szCs w:val="20"/>
          <w:lang w:val="hr-HR"/>
        </w:rPr>
        <w:t>ugostiteljstvo i trgovina,</w:t>
      </w:r>
    </w:p>
    <w:p w:rsidR="00E937E6" w:rsidRPr="00751DCA" w:rsidRDefault="00E937E6" w:rsidP="00982079">
      <w:pPr>
        <w:pStyle w:val="BodyText"/>
        <w:overflowPunct w:val="0"/>
        <w:autoSpaceDE w:val="0"/>
        <w:autoSpaceDN w:val="0"/>
        <w:adjustRightInd w:val="0"/>
        <w:spacing w:after="0"/>
        <w:ind w:left="567" w:hanging="283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c)</w:t>
      </w:r>
      <w:r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751DCA">
        <w:rPr>
          <w:rFonts w:ascii="Times New Roman" w:hAnsi="Times New Roman" w:cs="Times New Roman"/>
          <w:sz w:val="20"/>
          <w:szCs w:val="20"/>
          <w:lang w:val="hr-HR"/>
        </w:rPr>
        <w:t>komercijalno-rekreacijski sadržaji.</w:t>
      </w: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left="1134"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751DCA" w:rsidRDefault="00E937E6" w:rsidP="00982079">
      <w:pPr>
        <w:pStyle w:val="BodyText"/>
        <w:numPr>
          <w:ilvl w:val="0"/>
          <w:numId w:val="13"/>
        </w:numPr>
        <w:tabs>
          <w:tab w:val="clear" w:pos="1800"/>
        </w:tabs>
        <w:spacing w:after="0"/>
        <w:ind w:left="284" w:hanging="284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Djelatnosti iznajmljivanja sredstava u smislu točke IV 1. a) ovoga Plana mogu se obavljati iznajmljivanjem sredstava kako slijedi:</w:t>
      </w:r>
    </w:p>
    <w:p w:rsidR="00E937E6" w:rsidRDefault="00E937E6" w:rsidP="00982079">
      <w:pPr>
        <w:pStyle w:val="BodyText"/>
        <w:overflowPunct w:val="0"/>
        <w:autoSpaceDE w:val="0"/>
        <w:autoSpaceDN w:val="0"/>
        <w:adjustRightInd w:val="0"/>
        <w:spacing w:after="0"/>
        <w:ind w:left="709" w:hanging="425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  <w:r w:rsidRPr="00982079">
        <w:rPr>
          <w:rFonts w:ascii="Times New Roman" w:hAnsi="Times New Roman" w:cs="Times New Roman"/>
          <w:sz w:val="20"/>
          <w:szCs w:val="20"/>
          <w:lang w:val="hr-HR"/>
        </w:rPr>
        <w:t>2.1.</w:t>
      </w:r>
      <w:r w:rsidRPr="00982079">
        <w:rPr>
          <w:rFonts w:ascii="Times New Roman" w:hAnsi="Times New Roman" w:cs="Times New Roman"/>
          <w:sz w:val="20"/>
          <w:szCs w:val="20"/>
          <w:lang w:val="hr-HR"/>
        </w:rPr>
        <w:tab/>
        <w:t>brodica na motorni pogon</w:t>
      </w:r>
    </w:p>
    <w:p w:rsidR="00E937E6" w:rsidRDefault="00E937E6" w:rsidP="00982079">
      <w:pPr>
        <w:pStyle w:val="BodyText"/>
        <w:overflowPunct w:val="0"/>
        <w:autoSpaceDE w:val="0"/>
        <w:autoSpaceDN w:val="0"/>
        <w:adjustRightInd w:val="0"/>
        <w:spacing w:after="0"/>
        <w:ind w:left="709" w:hanging="425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  <w:r w:rsidRPr="00982079">
        <w:rPr>
          <w:rFonts w:ascii="Times New Roman" w:hAnsi="Times New Roman" w:cs="Times New Roman"/>
          <w:sz w:val="20"/>
          <w:szCs w:val="20"/>
          <w:lang w:val="hr-HR"/>
        </w:rPr>
        <w:t>2.</w:t>
      </w:r>
      <w:r>
        <w:rPr>
          <w:rFonts w:ascii="Times New Roman" w:hAnsi="Times New Roman" w:cs="Times New Roman"/>
          <w:sz w:val="20"/>
          <w:szCs w:val="20"/>
          <w:lang w:val="hr-HR"/>
        </w:rPr>
        <w:t>2.</w:t>
      </w:r>
      <w:r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982079">
        <w:rPr>
          <w:rFonts w:ascii="Times New Roman" w:hAnsi="Times New Roman" w:cs="Times New Roman"/>
          <w:sz w:val="20"/>
          <w:szCs w:val="20"/>
          <w:lang w:val="hr-HR"/>
        </w:rPr>
        <w:t>jedrilica, brodica na vesla</w:t>
      </w:r>
    </w:p>
    <w:p w:rsidR="00E937E6" w:rsidRPr="00982079" w:rsidRDefault="00E937E6" w:rsidP="00982079">
      <w:pPr>
        <w:pStyle w:val="BodyText"/>
        <w:overflowPunct w:val="0"/>
        <w:autoSpaceDE w:val="0"/>
        <w:autoSpaceDN w:val="0"/>
        <w:adjustRightInd w:val="0"/>
        <w:spacing w:after="0"/>
        <w:ind w:left="709" w:hanging="425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2.3.</w:t>
      </w:r>
      <w:r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982079">
        <w:rPr>
          <w:rFonts w:ascii="Times New Roman" w:hAnsi="Times New Roman" w:cs="Times New Roman"/>
          <w:sz w:val="20"/>
          <w:szCs w:val="20"/>
          <w:lang w:val="hr-HR"/>
        </w:rPr>
        <w:t>daska za jedrenje, sandolina, pedalina i sl.,</w:t>
      </w:r>
    </w:p>
    <w:p w:rsidR="00E937E6" w:rsidRPr="00751DCA" w:rsidRDefault="00E937E6" w:rsidP="00982079">
      <w:pPr>
        <w:pStyle w:val="BodyText"/>
        <w:overflowPunct w:val="0"/>
        <w:autoSpaceDE w:val="0"/>
        <w:autoSpaceDN w:val="0"/>
        <w:adjustRightInd w:val="0"/>
        <w:spacing w:after="0"/>
        <w:ind w:left="709" w:hanging="425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2.4.</w:t>
      </w:r>
      <w:r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751DCA">
        <w:rPr>
          <w:rFonts w:ascii="Times New Roman" w:hAnsi="Times New Roman" w:cs="Times New Roman"/>
          <w:sz w:val="20"/>
          <w:szCs w:val="20"/>
          <w:lang w:val="hr-HR"/>
        </w:rPr>
        <w:t>podmornica,</w:t>
      </w:r>
    </w:p>
    <w:p w:rsidR="00E937E6" w:rsidRPr="00751DCA" w:rsidRDefault="00E937E6" w:rsidP="00982079">
      <w:pPr>
        <w:pStyle w:val="BodyText"/>
        <w:overflowPunct w:val="0"/>
        <w:autoSpaceDE w:val="0"/>
        <w:autoSpaceDN w:val="0"/>
        <w:adjustRightInd w:val="0"/>
        <w:spacing w:after="0"/>
        <w:ind w:left="709" w:hanging="425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2.5.</w:t>
      </w:r>
      <w:r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751DCA">
        <w:rPr>
          <w:rFonts w:ascii="Times New Roman" w:hAnsi="Times New Roman" w:cs="Times New Roman"/>
          <w:sz w:val="20"/>
          <w:szCs w:val="20"/>
          <w:lang w:val="hr-HR"/>
        </w:rPr>
        <w:t>pribor i oprema za ronjenje, kupanje i sl.(odmorišta za kupače)</w:t>
      </w: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hanging="1026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751DCA" w:rsidRDefault="00E937E6" w:rsidP="00982079">
      <w:pPr>
        <w:pStyle w:val="BodyText"/>
        <w:numPr>
          <w:ilvl w:val="0"/>
          <w:numId w:val="13"/>
        </w:numPr>
        <w:tabs>
          <w:tab w:val="clear" w:pos="1800"/>
        </w:tabs>
        <w:spacing w:after="0"/>
        <w:ind w:left="284" w:hanging="284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Djelatnosti ugostiteljstva i trgovine u smislu točke IV 1.b) ovoga Plana mogu se obavljati sredstvima kako slijedi:</w:t>
      </w:r>
    </w:p>
    <w:p w:rsidR="00E937E6" w:rsidRPr="00751DCA" w:rsidRDefault="00E937E6" w:rsidP="00982079">
      <w:pPr>
        <w:pStyle w:val="BodyText"/>
        <w:numPr>
          <w:ilvl w:val="1"/>
          <w:numId w:val="16"/>
        </w:numPr>
        <w:tabs>
          <w:tab w:val="clear" w:pos="1080"/>
        </w:tabs>
        <w:spacing w:after="0"/>
        <w:ind w:left="709" w:hanging="425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kiosk, prikolica, montažni objekt do 12 m2 i sl.,</w:t>
      </w:r>
    </w:p>
    <w:p w:rsidR="00E937E6" w:rsidRDefault="00E937E6" w:rsidP="00982079">
      <w:pPr>
        <w:pStyle w:val="BodyText"/>
        <w:numPr>
          <w:ilvl w:val="1"/>
          <w:numId w:val="16"/>
        </w:numPr>
        <w:tabs>
          <w:tab w:val="clear" w:pos="1080"/>
        </w:tabs>
        <w:spacing w:after="0"/>
        <w:ind w:left="709" w:hanging="425"/>
        <w:rPr>
          <w:rFonts w:ascii="Times New Roman" w:hAnsi="Times New Roman" w:cs="Times New Roman"/>
          <w:sz w:val="20"/>
          <w:szCs w:val="20"/>
          <w:lang w:val="hr-HR"/>
        </w:rPr>
      </w:pPr>
      <w:r w:rsidRPr="00982079">
        <w:rPr>
          <w:rFonts w:ascii="Times New Roman" w:hAnsi="Times New Roman" w:cs="Times New Roman"/>
          <w:sz w:val="20"/>
          <w:szCs w:val="20"/>
          <w:lang w:val="hr-HR"/>
        </w:rPr>
        <w:t>pripadajuća terasa objekta,</w:t>
      </w:r>
    </w:p>
    <w:p w:rsidR="00E937E6" w:rsidRPr="00982079" w:rsidRDefault="00E937E6" w:rsidP="00982079">
      <w:pPr>
        <w:pStyle w:val="BodyText"/>
        <w:numPr>
          <w:ilvl w:val="1"/>
          <w:numId w:val="16"/>
        </w:numPr>
        <w:tabs>
          <w:tab w:val="clear" w:pos="1080"/>
        </w:tabs>
        <w:spacing w:after="0"/>
        <w:ind w:left="709" w:hanging="425"/>
        <w:rPr>
          <w:rFonts w:ascii="Times New Roman" w:hAnsi="Times New Roman" w:cs="Times New Roman"/>
          <w:sz w:val="20"/>
          <w:szCs w:val="20"/>
          <w:lang w:val="hr-HR"/>
        </w:rPr>
      </w:pPr>
      <w:r w:rsidRPr="00982079">
        <w:rPr>
          <w:rFonts w:ascii="Times New Roman" w:hAnsi="Times New Roman" w:cs="Times New Roman"/>
          <w:sz w:val="20"/>
          <w:szCs w:val="20"/>
          <w:lang w:val="hr-HR"/>
        </w:rPr>
        <w:t>štand (rukotvorine, igračke, suveniri i sl.)</w:t>
      </w:r>
    </w:p>
    <w:p w:rsidR="00E937E6" w:rsidRPr="00982079" w:rsidRDefault="00E937E6" w:rsidP="00982079">
      <w:pPr>
        <w:pStyle w:val="BodyText"/>
        <w:numPr>
          <w:ilvl w:val="1"/>
          <w:numId w:val="16"/>
        </w:numPr>
        <w:tabs>
          <w:tab w:val="clear" w:pos="1080"/>
        </w:tabs>
        <w:spacing w:after="0"/>
        <w:ind w:left="709" w:hanging="425"/>
        <w:rPr>
          <w:rFonts w:ascii="Times New Roman" w:hAnsi="Times New Roman" w:cs="Times New Roman"/>
          <w:sz w:val="20"/>
          <w:szCs w:val="20"/>
          <w:lang w:val="hr-HR"/>
        </w:rPr>
      </w:pPr>
      <w:r w:rsidRPr="00982079">
        <w:rPr>
          <w:rFonts w:ascii="Times New Roman" w:hAnsi="Times New Roman" w:cs="Times New Roman"/>
          <w:sz w:val="20"/>
          <w:szCs w:val="20"/>
          <w:lang w:val="hr-HR"/>
        </w:rPr>
        <w:t>ambulantna prodaja (škrinja, aparati za sladoled i sl.),</w:t>
      </w: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751DCA" w:rsidRDefault="00E937E6" w:rsidP="00982079">
      <w:pPr>
        <w:pStyle w:val="BodyText"/>
        <w:numPr>
          <w:ilvl w:val="0"/>
          <w:numId w:val="17"/>
        </w:numPr>
        <w:tabs>
          <w:tab w:val="clear" w:pos="360"/>
        </w:tabs>
        <w:spacing w:after="0"/>
        <w:ind w:left="284" w:hanging="284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Djelatnosti komercijalno-rekreacijskog sadržaja u smislu točke IV 1.c) ovoga Plana mogu se obavljati kako slijedi:</w:t>
      </w:r>
    </w:p>
    <w:p w:rsidR="00E937E6" w:rsidRPr="00751DCA" w:rsidRDefault="00E937E6" w:rsidP="00982079">
      <w:pPr>
        <w:pStyle w:val="BodyText"/>
        <w:numPr>
          <w:ilvl w:val="1"/>
          <w:numId w:val="17"/>
        </w:numPr>
        <w:tabs>
          <w:tab w:val="clear" w:pos="1440"/>
        </w:tabs>
        <w:spacing w:after="0"/>
        <w:ind w:left="709" w:hanging="425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jumping,</w:t>
      </w:r>
    </w:p>
    <w:p w:rsidR="00E937E6" w:rsidRPr="00751DCA" w:rsidRDefault="00E937E6" w:rsidP="00982079">
      <w:pPr>
        <w:pStyle w:val="BodyText"/>
        <w:numPr>
          <w:ilvl w:val="1"/>
          <w:numId w:val="17"/>
        </w:numPr>
        <w:tabs>
          <w:tab w:val="clear" w:pos="1440"/>
        </w:tabs>
        <w:spacing w:after="0"/>
        <w:ind w:left="709" w:hanging="425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aqua park i drugi morski sadržaji,</w:t>
      </w:r>
    </w:p>
    <w:p w:rsidR="00E937E6" w:rsidRPr="00751DCA" w:rsidRDefault="00E937E6" w:rsidP="00982079">
      <w:pPr>
        <w:pStyle w:val="BodyText"/>
        <w:numPr>
          <w:ilvl w:val="1"/>
          <w:numId w:val="17"/>
        </w:numPr>
        <w:tabs>
          <w:tab w:val="clear" w:pos="1440"/>
        </w:tabs>
        <w:spacing w:after="0"/>
        <w:ind w:left="709" w:hanging="425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zabavni sadržaji,</w:t>
      </w:r>
    </w:p>
    <w:p w:rsidR="00E937E6" w:rsidRPr="00751DCA" w:rsidRDefault="00E937E6" w:rsidP="00982079">
      <w:pPr>
        <w:pStyle w:val="BodyText"/>
        <w:numPr>
          <w:ilvl w:val="1"/>
          <w:numId w:val="17"/>
        </w:numPr>
        <w:tabs>
          <w:tab w:val="clear" w:pos="1440"/>
        </w:tabs>
        <w:spacing w:after="0"/>
        <w:ind w:left="709" w:hanging="425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suncobrani, ležaljke,</w:t>
      </w:r>
    </w:p>
    <w:p w:rsidR="00E937E6" w:rsidRPr="00751DCA" w:rsidRDefault="00E937E6" w:rsidP="00982079">
      <w:pPr>
        <w:pStyle w:val="BodyText"/>
        <w:numPr>
          <w:ilvl w:val="1"/>
          <w:numId w:val="17"/>
        </w:numPr>
        <w:tabs>
          <w:tab w:val="clear" w:pos="1440"/>
        </w:tabs>
        <w:spacing w:after="0"/>
        <w:ind w:left="709" w:hanging="425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kulturne, komercijalne, zabavne i športske priredbe,</w:t>
      </w:r>
    </w:p>
    <w:p w:rsidR="00E937E6" w:rsidRPr="00751DCA" w:rsidRDefault="00E937E6" w:rsidP="00982079">
      <w:pPr>
        <w:pStyle w:val="BodyText"/>
        <w:numPr>
          <w:ilvl w:val="1"/>
          <w:numId w:val="17"/>
        </w:numPr>
        <w:tabs>
          <w:tab w:val="clear" w:pos="1440"/>
        </w:tabs>
        <w:spacing w:after="0"/>
        <w:ind w:left="709" w:hanging="425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snimanje komercijalnog programa i reklamiranje,</w:t>
      </w:r>
    </w:p>
    <w:p w:rsidR="00E937E6" w:rsidRPr="00751DCA" w:rsidRDefault="00E937E6" w:rsidP="00982079">
      <w:pPr>
        <w:pStyle w:val="BodyText"/>
        <w:numPr>
          <w:ilvl w:val="1"/>
          <w:numId w:val="17"/>
        </w:numPr>
        <w:tabs>
          <w:tab w:val="clear" w:pos="1440"/>
        </w:tabs>
        <w:spacing w:after="0"/>
        <w:ind w:left="709" w:hanging="425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slikanje, fotografiranje.</w:t>
      </w:r>
    </w:p>
    <w:p w:rsidR="00E937E6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077A3A" w:rsidRDefault="00E937E6" w:rsidP="00077A3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077A3A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V MIKRO LOKACIJE </w:t>
      </w: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left="720"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751DCA" w:rsidRDefault="00E937E6" w:rsidP="00077A3A">
      <w:pPr>
        <w:pStyle w:val="BodyText"/>
        <w:numPr>
          <w:ilvl w:val="1"/>
          <w:numId w:val="13"/>
        </w:numPr>
        <w:tabs>
          <w:tab w:val="clear" w:pos="1800"/>
        </w:tabs>
        <w:spacing w:after="0"/>
        <w:ind w:left="284" w:hanging="284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Djelatnost iznajmljivanja sredstava iz točke IV 2. ovoga Plana mogu se obavljati na mikro lokacijama kako slijedi:</w:t>
      </w:r>
    </w:p>
    <w:p w:rsidR="00E937E6" w:rsidRDefault="00E937E6" w:rsidP="00077A3A">
      <w:pPr>
        <w:pStyle w:val="BodyText"/>
        <w:overflowPunct w:val="0"/>
        <w:autoSpaceDE w:val="0"/>
        <w:autoSpaceDN w:val="0"/>
        <w:adjustRightInd w:val="0"/>
        <w:spacing w:after="0"/>
        <w:ind w:left="709" w:hanging="425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1.1.</w:t>
      </w:r>
      <w:r w:rsidRPr="00751DCA">
        <w:rPr>
          <w:rFonts w:ascii="Times New Roman" w:hAnsi="Times New Roman" w:cs="Times New Roman"/>
          <w:sz w:val="20"/>
          <w:szCs w:val="20"/>
          <w:lang w:val="hr-HR"/>
        </w:rPr>
        <w:tab/>
        <w:t>brodica na motorni pogon (rent-a-boat),</w:t>
      </w:r>
    </w:p>
    <w:p w:rsidR="00E937E6" w:rsidRDefault="00E937E6" w:rsidP="00077A3A">
      <w:pPr>
        <w:pStyle w:val="BodyText"/>
        <w:overflowPunct w:val="0"/>
        <w:autoSpaceDE w:val="0"/>
        <w:autoSpaceDN w:val="0"/>
        <w:adjustRightInd w:val="0"/>
        <w:spacing w:after="0"/>
        <w:ind w:left="709" w:hanging="425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1.2.</w:t>
      </w:r>
      <w:r w:rsidRPr="00751DCA">
        <w:rPr>
          <w:rFonts w:ascii="Times New Roman" w:hAnsi="Times New Roman" w:cs="Times New Roman"/>
          <w:sz w:val="20"/>
          <w:szCs w:val="20"/>
          <w:lang w:val="hr-HR"/>
        </w:rPr>
        <w:tab/>
        <w:t>jedrilica, brodica na vesla,</w:t>
      </w:r>
    </w:p>
    <w:p w:rsidR="00E937E6" w:rsidRDefault="00E937E6" w:rsidP="00077A3A">
      <w:pPr>
        <w:pStyle w:val="BodyText"/>
        <w:overflowPunct w:val="0"/>
        <w:autoSpaceDE w:val="0"/>
        <w:autoSpaceDN w:val="0"/>
        <w:adjustRightInd w:val="0"/>
        <w:spacing w:after="0"/>
        <w:ind w:left="709" w:hanging="425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1.3.</w:t>
      </w:r>
      <w:r w:rsidRPr="00751DCA">
        <w:rPr>
          <w:rFonts w:ascii="Times New Roman" w:hAnsi="Times New Roman" w:cs="Times New Roman"/>
          <w:sz w:val="20"/>
          <w:szCs w:val="20"/>
          <w:lang w:val="hr-HR"/>
        </w:rPr>
        <w:tab/>
        <w:t xml:space="preserve">daska za jedrenje, </w:t>
      </w:r>
    </w:p>
    <w:p w:rsidR="00E937E6" w:rsidRPr="00751DCA" w:rsidRDefault="00E937E6" w:rsidP="00077A3A">
      <w:pPr>
        <w:pStyle w:val="BodyText"/>
        <w:numPr>
          <w:ilvl w:val="0"/>
          <w:numId w:val="56"/>
        </w:numPr>
        <w:overflowPunct w:val="0"/>
        <w:autoSpaceDE w:val="0"/>
        <w:autoSpaceDN w:val="0"/>
        <w:adjustRightInd w:val="0"/>
        <w:spacing w:after="0"/>
        <w:ind w:left="567" w:hanging="283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u Starome Gradu:</w:t>
      </w:r>
    </w:p>
    <w:p w:rsidR="00E937E6" w:rsidRPr="00751DCA" w:rsidRDefault="00E937E6" w:rsidP="00077A3A">
      <w:pPr>
        <w:pStyle w:val="BodyText"/>
        <w:numPr>
          <w:ilvl w:val="0"/>
          <w:numId w:val="29"/>
        </w:numPr>
        <w:tabs>
          <w:tab w:val="clear" w:pos="1440"/>
        </w:tabs>
        <w:spacing w:after="0"/>
        <w:ind w:left="567" w:hanging="141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od zgrade Jedriličarskog kluba Helios do kamenih stepenica uz šetnicu na predjelu Priko (istočno od ugla objekta Eremitaž)</w:t>
      </w:r>
    </w:p>
    <w:p w:rsidR="00E937E6" w:rsidRPr="00751DCA" w:rsidRDefault="00E937E6" w:rsidP="00077A3A">
      <w:pPr>
        <w:pStyle w:val="BodyText"/>
        <w:numPr>
          <w:ilvl w:val="0"/>
          <w:numId w:val="29"/>
        </w:numPr>
        <w:tabs>
          <w:tab w:val="clear" w:pos="1440"/>
        </w:tabs>
        <w:spacing w:after="0"/>
        <w:ind w:left="567" w:hanging="141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od ugostiteljske radnje Priko 13 do kuće Dujmović-Mišulin</w:t>
      </w:r>
    </w:p>
    <w:p w:rsidR="00E937E6" w:rsidRPr="00751DCA" w:rsidRDefault="00E937E6" w:rsidP="00077A3A">
      <w:pPr>
        <w:pStyle w:val="BodyText"/>
        <w:numPr>
          <w:ilvl w:val="0"/>
          <w:numId w:val="29"/>
        </w:numPr>
        <w:tabs>
          <w:tab w:val="clear" w:pos="1440"/>
        </w:tabs>
        <w:spacing w:after="0"/>
        <w:ind w:left="567" w:hanging="141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kolona ispred stepeništa kuće Franetović-Spartor na Priko</w:t>
      </w:r>
    </w:p>
    <w:p w:rsidR="00E937E6" w:rsidRPr="00751DCA" w:rsidRDefault="00E937E6" w:rsidP="00077A3A">
      <w:pPr>
        <w:pStyle w:val="BodyText"/>
        <w:numPr>
          <w:ilvl w:val="0"/>
          <w:numId w:val="29"/>
        </w:numPr>
        <w:tabs>
          <w:tab w:val="clear" w:pos="1440"/>
        </w:tabs>
        <w:spacing w:after="0"/>
        <w:ind w:left="567" w:hanging="141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novouređeni plato na istezalištu za brodove (Spomenik)</w:t>
      </w:r>
    </w:p>
    <w:p w:rsidR="00E937E6" w:rsidRPr="00751DCA" w:rsidRDefault="00E937E6" w:rsidP="00077A3A">
      <w:pPr>
        <w:pStyle w:val="BodyText"/>
        <w:numPr>
          <w:ilvl w:val="0"/>
          <w:numId w:val="29"/>
        </w:numPr>
        <w:tabs>
          <w:tab w:val="clear" w:pos="1440"/>
        </w:tabs>
        <w:spacing w:after="0"/>
        <w:ind w:left="567" w:hanging="141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od istočnog ugla zgrade Osnovne škole Petra Hektorovića (obala dr. Franje Tuđmana) do zapadnog ugla kuće Bojanić-Ronda (trg Stjepana Radića – Riva),</w:t>
      </w:r>
    </w:p>
    <w:p w:rsidR="00E937E6" w:rsidRPr="00751DCA" w:rsidRDefault="00E937E6" w:rsidP="00077A3A">
      <w:pPr>
        <w:pStyle w:val="BodyText"/>
        <w:numPr>
          <w:ilvl w:val="0"/>
          <w:numId w:val="29"/>
        </w:numPr>
        <w:tabs>
          <w:tab w:val="clear" w:pos="1440"/>
        </w:tabs>
        <w:spacing w:after="0"/>
        <w:ind w:left="567" w:hanging="141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na djelu obale (rive) ispred ugostiteljske radnje Neptun</w:t>
      </w:r>
    </w:p>
    <w:p w:rsidR="00E937E6" w:rsidRPr="00751DCA" w:rsidRDefault="00E937E6" w:rsidP="00077A3A">
      <w:pPr>
        <w:pStyle w:val="BodyText"/>
        <w:numPr>
          <w:ilvl w:val="0"/>
          <w:numId w:val="29"/>
        </w:numPr>
        <w:tabs>
          <w:tab w:val="clear" w:pos="1440"/>
        </w:tabs>
        <w:spacing w:after="0"/>
        <w:ind w:left="567" w:hanging="141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Od Mlina do uvale Mala Duboka</w:t>
      </w:r>
    </w:p>
    <w:p w:rsidR="00E937E6" w:rsidRPr="00751DCA" w:rsidRDefault="00E937E6" w:rsidP="00077A3A">
      <w:pPr>
        <w:pStyle w:val="BodyText"/>
        <w:numPr>
          <w:ilvl w:val="0"/>
          <w:numId w:val="22"/>
        </w:numPr>
        <w:tabs>
          <w:tab w:val="clear" w:pos="1440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u uvali Basina,</w:t>
      </w:r>
    </w:p>
    <w:p w:rsidR="00E937E6" w:rsidRPr="00751DCA" w:rsidRDefault="00E937E6" w:rsidP="00077A3A">
      <w:pPr>
        <w:pStyle w:val="BodyText"/>
        <w:numPr>
          <w:ilvl w:val="0"/>
          <w:numId w:val="22"/>
        </w:numPr>
        <w:tabs>
          <w:tab w:val="clear" w:pos="1440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u uvali Mudri dolac.</w:t>
      </w: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left="1560"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751DCA" w:rsidRDefault="00E937E6" w:rsidP="00077A3A">
      <w:pPr>
        <w:pStyle w:val="BodyText"/>
        <w:overflowPunct w:val="0"/>
        <w:autoSpaceDE w:val="0"/>
        <w:autoSpaceDN w:val="0"/>
        <w:adjustRightInd w:val="0"/>
        <w:spacing w:after="0"/>
        <w:ind w:left="709" w:hanging="425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1.4.</w:t>
      </w:r>
      <w:r w:rsidRPr="00751DCA">
        <w:rPr>
          <w:rFonts w:ascii="Times New Roman" w:hAnsi="Times New Roman" w:cs="Times New Roman"/>
          <w:sz w:val="20"/>
          <w:szCs w:val="20"/>
          <w:lang w:val="hr-HR"/>
        </w:rPr>
        <w:tab/>
        <w:t>sandoline, (kajaci, kanui), pedaline</w:t>
      </w:r>
    </w:p>
    <w:p w:rsidR="00E937E6" w:rsidRPr="00751DCA" w:rsidRDefault="00E937E6" w:rsidP="00077A3A">
      <w:pPr>
        <w:pStyle w:val="BodyText"/>
        <w:numPr>
          <w:ilvl w:val="0"/>
          <w:numId w:val="18"/>
        </w:numPr>
        <w:tabs>
          <w:tab w:val="clear" w:pos="720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 xml:space="preserve">u Starome Gradu: </w:t>
      </w:r>
    </w:p>
    <w:p w:rsidR="00E937E6" w:rsidRPr="00077A3A" w:rsidRDefault="00E937E6" w:rsidP="00077A3A">
      <w:pPr>
        <w:pStyle w:val="BodyText"/>
        <w:numPr>
          <w:ilvl w:val="1"/>
          <w:numId w:val="18"/>
        </w:numPr>
        <w:tabs>
          <w:tab w:val="clear" w:pos="1440"/>
        </w:tabs>
        <w:spacing w:after="0"/>
        <w:ind w:left="567" w:hanging="141"/>
        <w:rPr>
          <w:rFonts w:ascii="Times New Roman" w:hAnsi="Times New Roman" w:cs="Times New Roman"/>
          <w:sz w:val="20"/>
          <w:szCs w:val="20"/>
          <w:lang w:val="hr-HR"/>
        </w:rPr>
      </w:pPr>
      <w:r w:rsidRPr="00077A3A">
        <w:rPr>
          <w:rFonts w:ascii="Times New Roman" w:hAnsi="Times New Roman" w:cs="Times New Roman"/>
          <w:sz w:val="20"/>
          <w:szCs w:val="20"/>
          <w:lang w:val="hr-HR"/>
        </w:rPr>
        <w:t>na gradskom kupalištu «Bonj», Lanterna i u uvali Vela Duboka,</w:t>
      </w:r>
    </w:p>
    <w:p w:rsidR="00E937E6" w:rsidRPr="00751DCA" w:rsidRDefault="00E937E6" w:rsidP="00077A3A">
      <w:pPr>
        <w:pStyle w:val="BodyText"/>
        <w:numPr>
          <w:ilvl w:val="1"/>
          <w:numId w:val="18"/>
        </w:numPr>
        <w:tabs>
          <w:tab w:val="clear" w:pos="1440"/>
        </w:tabs>
        <w:spacing w:after="0"/>
        <w:ind w:left="567" w:hanging="141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od uvale Paklina do rta Stupišče,</w:t>
      </w:r>
    </w:p>
    <w:p w:rsidR="00E937E6" w:rsidRPr="00751DCA" w:rsidRDefault="00E937E6" w:rsidP="00077A3A">
      <w:pPr>
        <w:pStyle w:val="BodyText"/>
        <w:numPr>
          <w:ilvl w:val="0"/>
          <w:numId w:val="18"/>
        </w:numPr>
        <w:tabs>
          <w:tab w:val="clear" w:pos="720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u uvali Basina,</w:t>
      </w:r>
    </w:p>
    <w:p w:rsidR="00E937E6" w:rsidRPr="00751DCA" w:rsidRDefault="00E937E6" w:rsidP="00077A3A">
      <w:pPr>
        <w:pStyle w:val="BodyText"/>
        <w:numPr>
          <w:ilvl w:val="0"/>
          <w:numId w:val="18"/>
        </w:numPr>
        <w:tabs>
          <w:tab w:val="clear" w:pos="720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u uvali Mudri dolac</w:t>
      </w: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left="720"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751DCA" w:rsidRDefault="00E937E6" w:rsidP="006F49DB">
      <w:pPr>
        <w:pStyle w:val="BodyText"/>
        <w:overflowPunct w:val="0"/>
        <w:autoSpaceDE w:val="0"/>
        <w:autoSpaceDN w:val="0"/>
        <w:adjustRightInd w:val="0"/>
        <w:spacing w:after="0"/>
        <w:ind w:left="709" w:hanging="425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1.5.</w:t>
      </w:r>
      <w:r w:rsidRPr="00751DCA">
        <w:rPr>
          <w:rFonts w:ascii="Times New Roman" w:hAnsi="Times New Roman" w:cs="Times New Roman"/>
          <w:sz w:val="20"/>
          <w:szCs w:val="20"/>
          <w:lang w:val="hr-HR"/>
        </w:rPr>
        <w:tab/>
        <w:t>pribor i oprema za ronjenje, kupanje i sl. (odmorišta za kupače)</w:t>
      </w:r>
    </w:p>
    <w:p w:rsidR="00E937E6" w:rsidRPr="00751DCA" w:rsidRDefault="00E937E6" w:rsidP="00077A3A">
      <w:pPr>
        <w:pStyle w:val="BodyText"/>
        <w:numPr>
          <w:ilvl w:val="0"/>
          <w:numId w:val="27"/>
        </w:numPr>
        <w:tabs>
          <w:tab w:val="clear" w:pos="1800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u Starome Gradu:</w:t>
      </w:r>
    </w:p>
    <w:p w:rsidR="00E937E6" w:rsidRPr="00751DCA" w:rsidRDefault="00E937E6" w:rsidP="00077A3A">
      <w:pPr>
        <w:pStyle w:val="BodyText"/>
        <w:numPr>
          <w:ilvl w:val="0"/>
          <w:numId w:val="30"/>
        </w:numPr>
        <w:tabs>
          <w:tab w:val="clear" w:pos="1800"/>
        </w:tabs>
        <w:spacing w:after="0"/>
        <w:ind w:left="567" w:hanging="141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na gradskom kupalištu Bonj, (sve osim odmorišta za kupače)</w:t>
      </w:r>
    </w:p>
    <w:p w:rsidR="00E937E6" w:rsidRPr="00751DCA" w:rsidRDefault="00E937E6" w:rsidP="00077A3A">
      <w:pPr>
        <w:pStyle w:val="BodyText"/>
        <w:numPr>
          <w:ilvl w:val="0"/>
          <w:numId w:val="30"/>
        </w:numPr>
        <w:tabs>
          <w:tab w:val="clear" w:pos="1800"/>
        </w:tabs>
        <w:spacing w:after="0"/>
        <w:ind w:left="567" w:hanging="141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u uvali Vela Duboka (Lanterna) (pribor i oprema za ronjenje, ležaljke, suncobrani, odmorište za kupače</w:t>
      </w:r>
    </w:p>
    <w:p w:rsidR="00E937E6" w:rsidRPr="00751DCA" w:rsidRDefault="00E937E6" w:rsidP="00077A3A">
      <w:pPr>
        <w:pStyle w:val="BodyText"/>
        <w:numPr>
          <w:ilvl w:val="0"/>
          <w:numId w:val="30"/>
        </w:numPr>
        <w:tabs>
          <w:tab w:val="clear" w:pos="1800"/>
        </w:tabs>
        <w:spacing w:after="0"/>
        <w:ind w:left="567" w:hanging="141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u uvali mala Duboka (sve osim odmorišta za kupače)</w:t>
      </w:r>
    </w:p>
    <w:p w:rsidR="00E937E6" w:rsidRPr="00751DCA" w:rsidRDefault="00E937E6" w:rsidP="00077A3A">
      <w:pPr>
        <w:pStyle w:val="BodyText"/>
        <w:numPr>
          <w:ilvl w:val="0"/>
          <w:numId w:val="30"/>
        </w:numPr>
        <w:tabs>
          <w:tab w:val="clear" w:pos="1800"/>
        </w:tabs>
        <w:spacing w:after="0"/>
        <w:ind w:left="567" w:hanging="141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u uvali Maslinica i Paklina (odmorišta za kupače)</w:t>
      </w: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left="1080"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751DCA" w:rsidRDefault="00E937E6" w:rsidP="00077A3A">
      <w:pPr>
        <w:pStyle w:val="BodyText"/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2.</w:t>
      </w:r>
      <w:r w:rsidRPr="00751DCA">
        <w:rPr>
          <w:rFonts w:ascii="Times New Roman" w:hAnsi="Times New Roman" w:cs="Times New Roman"/>
          <w:sz w:val="20"/>
          <w:szCs w:val="20"/>
          <w:lang w:val="hr-HR"/>
        </w:rPr>
        <w:tab/>
        <w:t>Djelatnosti ugostiteljstva i trgovine u smislu točke IV 3. ovoga Plana mogu se obavljati na mikro lokacijama kako slijedi:</w:t>
      </w: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751DCA" w:rsidRDefault="00E937E6" w:rsidP="006F49DB">
      <w:pPr>
        <w:pStyle w:val="BodyText"/>
        <w:overflowPunct w:val="0"/>
        <w:autoSpaceDE w:val="0"/>
        <w:autoSpaceDN w:val="0"/>
        <w:adjustRightInd w:val="0"/>
        <w:spacing w:after="0"/>
        <w:ind w:left="709" w:hanging="425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2.1.</w:t>
      </w:r>
      <w:r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751DCA">
        <w:rPr>
          <w:rFonts w:ascii="Times New Roman" w:hAnsi="Times New Roman" w:cs="Times New Roman"/>
          <w:sz w:val="20"/>
          <w:szCs w:val="20"/>
          <w:lang w:val="hr-HR"/>
        </w:rPr>
        <w:t>kiosk, prikolica, montažni objekt do 12 m2 i sl.</w:t>
      </w:r>
    </w:p>
    <w:p w:rsidR="00E937E6" w:rsidRPr="00751DCA" w:rsidRDefault="00E937E6" w:rsidP="00077A3A">
      <w:pPr>
        <w:pStyle w:val="BodyText"/>
        <w:numPr>
          <w:ilvl w:val="0"/>
          <w:numId w:val="19"/>
        </w:numPr>
        <w:tabs>
          <w:tab w:val="clear" w:pos="720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U Starome Gradu:</w:t>
      </w:r>
    </w:p>
    <w:p w:rsidR="00E937E6" w:rsidRPr="00751DCA" w:rsidRDefault="00E937E6" w:rsidP="00077A3A">
      <w:pPr>
        <w:pStyle w:val="BodyText"/>
        <w:numPr>
          <w:ilvl w:val="1"/>
          <w:numId w:val="19"/>
        </w:numPr>
        <w:tabs>
          <w:tab w:val="clear" w:pos="1440"/>
        </w:tabs>
        <w:spacing w:after="0"/>
        <w:ind w:left="567" w:hanging="141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 xml:space="preserve">predio Lanterna-Fortin; </w:t>
      </w:r>
    </w:p>
    <w:p w:rsidR="00E937E6" w:rsidRPr="00751DCA" w:rsidRDefault="00E937E6" w:rsidP="00077A3A">
      <w:pPr>
        <w:pStyle w:val="BodyText"/>
        <w:numPr>
          <w:ilvl w:val="1"/>
          <w:numId w:val="19"/>
        </w:numPr>
        <w:tabs>
          <w:tab w:val="clear" w:pos="1440"/>
        </w:tabs>
        <w:spacing w:after="0"/>
        <w:ind w:left="567" w:hanging="141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predio Bonj-Eremitaž (prostor ex bazena)</w:t>
      </w:r>
    </w:p>
    <w:p w:rsidR="00E937E6" w:rsidRPr="00751DCA" w:rsidRDefault="00E937E6" w:rsidP="00077A3A">
      <w:pPr>
        <w:pStyle w:val="BodyText"/>
        <w:numPr>
          <w:ilvl w:val="0"/>
          <w:numId w:val="19"/>
        </w:numPr>
        <w:tabs>
          <w:tab w:val="clear" w:pos="720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 xml:space="preserve">u uvali Basina, </w:t>
      </w:r>
    </w:p>
    <w:p w:rsidR="00E937E6" w:rsidRPr="00751DCA" w:rsidRDefault="00E937E6" w:rsidP="00077A3A">
      <w:pPr>
        <w:pStyle w:val="BodyText"/>
        <w:numPr>
          <w:ilvl w:val="0"/>
          <w:numId w:val="19"/>
        </w:numPr>
        <w:tabs>
          <w:tab w:val="clear" w:pos="720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 xml:space="preserve">u uvali Mudri Dolac, </w:t>
      </w:r>
    </w:p>
    <w:p w:rsidR="00E937E6" w:rsidRDefault="00E937E6" w:rsidP="00077A3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751DCA" w:rsidRDefault="00E937E6" w:rsidP="00077A3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751DCA" w:rsidRDefault="00E937E6" w:rsidP="006F49DB">
      <w:pPr>
        <w:pStyle w:val="BodyText"/>
        <w:numPr>
          <w:ilvl w:val="1"/>
          <w:numId w:val="23"/>
        </w:numPr>
        <w:tabs>
          <w:tab w:val="clear" w:pos="1440"/>
        </w:tabs>
        <w:spacing w:after="0"/>
        <w:ind w:left="709" w:hanging="425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 xml:space="preserve"> pripadajuća terasa objekta </w:t>
      </w:r>
    </w:p>
    <w:p w:rsidR="00E937E6" w:rsidRPr="00751DCA" w:rsidRDefault="00E937E6" w:rsidP="001D2E1D">
      <w:pPr>
        <w:pStyle w:val="BodyText"/>
        <w:numPr>
          <w:ilvl w:val="0"/>
          <w:numId w:val="20"/>
        </w:numPr>
        <w:tabs>
          <w:tab w:val="clear" w:pos="720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 xml:space="preserve">u Starome Gradu: </w:t>
      </w:r>
    </w:p>
    <w:p w:rsidR="00E937E6" w:rsidRPr="00751DCA" w:rsidRDefault="00E937E6" w:rsidP="001D2E1D">
      <w:pPr>
        <w:pStyle w:val="BodyText"/>
        <w:numPr>
          <w:ilvl w:val="0"/>
          <w:numId w:val="31"/>
        </w:numPr>
        <w:tabs>
          <w:tab w:val="clear" w:pos="720"/>
        </w:tabs>
        <w:spacing w:after="0"/>
        <w:ind w:left="567" w:hanging="141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na gradskom kupalištu Bonj,</w:t>
      </w:r>
    </w:p>
    <w:p w:rsidR="00E937E6" w:rsidRPr="00751DCA" w:rsidRDefault="00E937E6" w:rsidP="001D2E1D">
      <w:pPr>
        <w:pStyle w:val="BodyText"/>
        <w:numPr>
          <w:ilvl w:val="0"/>
          <w:numId w:val="31"/>
        </w:numPr>
        <w:tabs>
          <w:tab w:val="clear" w:pos="720"/>
        </w:tabs>
        <w:spacing w:after="0"/>
        <w:ind w:left="567" w:hanging="141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predio Lanterna-Fortin</w:t>
      </w: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left="1560"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751DCA" w:rsidRDefault="00E937E6" w:rsidP="006F49DB">
      <w:pPr>
        <w:pStyle w:val="BodyText"/>
        <w:overflowPunct w:val="0"/>
        <w:autoSpaceDE w:val="0"/>
        <w:autoSpaceDN w:val="0"/>
        <w:adjustRightInd w:val="0"/>
        <w:spacing w:after="0"/>
        <w:ind w:left="709" w:hanging="425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 xml:space="preserve">2.3. </w:t>
      </w:r>
      <w:r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751DCA">
        <w:rPr>
          <w:rFonts w:ascii="Times New Roman" w:hAnsi="Times New Roman" w:cs="Times New Roman"/>
          <w:sz w:val="20"/>
          <w:szCs w:val="20"/>
          <w:lang w:val="hr-HR"/>
        </w:rPr>
        <w:t>štand (rukotvorine, igračke, suveniri i sl.)</w:t>
      </w:r>
    </w:p>
    <w:p w:rsidR="00E937E6" w:rsidRPr="00751DCA" w:rsidRDefault="00E937E6" w:rsidP="001D2E1D">
      <w:pPr>
        <w:pStyle w:val="BodyText"/>
        <w:numPr>
          <w:ilvl w:val="0"/>
          <w:numId w:val="20"/>
        </w:numPr>
        <w:tabs>
          <w:tab w:val="clear" w:pos="720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u Starome Gradu:</w:t>
      </w:r>
    </w:p>
    <w:p w:rsidR="00E937E6" w:rsidRPr="00751DCA" w:rsidRDefault="00E937E6" w:rsidP="001D2E1D">
      <w:pPr>
        <w:pStyle w:val="BodyText"/>
        <w:numPr>
          <w:ilvl w:val="0"/>
          <w:numId w:val="32"/>
        </w:numPr>
        <w:tabs>
          <w:tab w:val="clear" w:pos="720"/>
        </w:tabs>
        <w:spacing w:after="0"/>
        <w:ind w:left="567" w:hanging="141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duž cijele obale, isključujući dio koji je pod koncesijom tvrtke «Helios Faros» d.d. Stari Grad,</w:t>
      </w:r>
    </w:p>
    <w:p w:rsidR="00E937E6" w:rsidRPr="00751DCA" w:rsidRDefault="00E937E6" w:rsidP="001D2E1D">
      <w:pPr>
        <w:pStyle w:val="BodyText"/>
        <w:numPr>
          <w:ilvl w:val="0"/>
          <w:numId w:val="20"/>
        </w:numPr>
        <w:tabs>
          <w:tab w:val="clear" w:pos="720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u uvali Basina,</w:t>
      </w:r>
    </w:p>
    <w:p w:rsidR="00E937E6" w:rsidRPr="00751DCA" w:rsidRDefault="00E937E6" w:rsidP="001D2E1D">
      <w:pPr>
        <w:pStyle w:val="BodyText"/>
        <w:numPr>
          <w:ilvl w:val="0"/>
          <w:numId w:val="20"/>
        </w:numPr>
        <w:tabs>
          <w:tab w:val="clear" w:pos="720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u uvali Mudri dolac</w:t>
      </w: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left="1560"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751DCA" w:rsidRDefault="00E937E6" w:rsidP="006F49DB">
      <w:pPr>
        <w:pStyle w:val="BodyText"/>
        <w:overflowPunct w:val="0"/>
        <w:autoSpaceDE w:val="0"/>
        <w:autoSpaceDN w:val="0"/>
        <w:adjustRightInd w:val="0"/>
        <w:spacing w:after="0"/>
        <w:ind w:left="709" w:hanging="425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2.4.</w:t>
      </w:r>
      <w:r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751DCA">
        <w:rPr>
          <w:rFonts w:ascii="Times New Roman" w:hAnsi="Times New Roman" w:cs="Times New Roman"/>
          <w:sz w:val="20"/>
          <w:szCs w:val="20"/>
          <w:lang w:val="hr-HR"/>
        </w:rPr>
        <w:t xml:space="preserve">ambulantna prodaja (škrinja, aparati za sladoled i sl.) </w:t>
      </w:r>
    </w:p>
    <w:p w:rsidR="00E937E6" w:rsidRPr="00751DCA" w:rsidRDefault="00E937E6" w:rsidP="001D2E1D">
      <w:pPr>
        <w:pStyle w:val="BodyText"/>
        <w:numPr>
          <w:ilvl w:val="0"/>
          <w:numId w:val="21"/>
        </w:numPr>
        <w:tabs>
          <w:tab w:val="clear" w:pos="2100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u Starome Gradu:</w:t>
      </w:r>
    </w:p>
    <w:p w:rsidR="00E937E6" w:rsidRPr="00751DCA" w:rsidRDefault="00E937E6" w:rsidP="001D2E1D">
      <w:pPr>
        <w:pStyle w:val="BodyText"/>
        <w:numPr>
          <w:ilvl w:val="0"/>
          <w:numId w:val="33"/>
        </w:numPr>
        <w:tabs>
          <w:tab w:val="clear" w:pos="2100"/>
        </w:tabs>
        <w:spacing w:after="0"/>
        <w:ind w:left="567" w:hanging="141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kod zgrade Jedriličarskog kluba Helios,</w:t>
      </w:r>
    </w:p>
    <w:p w:rsidR="00E937E6" w:rsidRPr="00751DCA" w:rsidRDefault="00E937E6" w:rsidP="001D2E1D">
      <w:pPr>
        <w:pStyle w:val="BodyText"/>
        <w:numPr>
          <w:ilvl w:val="0"/>
          <w:numId w:val="21"/>
        </w:numPr>
        <w:tabs>
          <w:tab w:val="clear" w:pos="2100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u uvali Basina,</w:t>
      </w:r>
    </w:p>
    <w:p w:rsidR="00E937E6" w:rsidRPr="00751DCA" w:rsidRDefault="00E937E6" w:rsidP="001D2E1D">
      <w:pPr>
        <w:pStyle w:val="BodyText"/>
        <w:numPr>
          <w:ilvl w:val="0"/>
          <w:numId w:val="21"/>
        </w:numPr>
        <w:tabs>
          <w:tab w:val="clear" w:pos="2100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u uvali Mudri dolac</w:t>
      </w: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751DCA" w:rsidRDefault="00E937E6" w:rsidP="001D2E1D">
      <w:pPr>
        <w:pStyle w:val="BodyText"/>
        <w:numPr>
          <w:ilvl w:val="0"/>
          <w:numId w:val="23"/>
        </w:numPr>
        <w:tabs>
          <w:tab w:val="clear" w:pos="360"/>
        </w:tabs>
        <w:spacing w:after="0"/>
        <w:ind w:left="284" w:hanging="284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Djelatnosti komercijalno-rekreacijskog sadržaja iz točke IV 4. ovoga Plana mogu se obavljati na mikro lokacijama kako slijedi:</w:t>
      </w:r>
    </w:p>
    <w:p w:rsidR="00E937E6" w:rsidRPr="00751DCA" w:rsidRDefault="00E937E6" w:rsidP="006F49DB">
      <w:pPr>
        <w:pStyle w:val="BodyText"/>
        <w:numPr>
          <w:ilvl w:val="1"/>
          <w:numId w:val="24"/>
        </w:numPr>
        <w:tabs>
          <w:tab w:val="clear" w:pos="1440"/>
        </w:tabs>
        <w:spacing w:after="0"/>
        <w:ind w:left="709" w:hanging="425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 xml:space="preserve">jumping </w:t>
      </w:r>
    </w:p>
    <w:p w:rsidR="00E937E6" w:rsidRPr="00751DCA" w:rsidRDefault="00E937E6" w:rsidP="006F49DB">
      <w:pPr>
        <w:pStyle w:val="BodyText"/>
        <w:numPr>
          <w:ilvl w:val="1"/>
          <w:numId w:val="24"/>
        </w:numPr>
        <w:tabs>
          <w:tab w:val="clear" w:pos="1440"/>
        </w:tabs>
        <w:spacing w:after="0"/>
        <w:ind w:left="709" w:hanging="425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 xml:space="preserve">aqua park i drugi morski sadržaji, </w:t>
      </w:r>
    </w:p>
    <w:p w:rsidR="00E937E6" w:rsidRPr="00751DCA" w:rsidRDefault="00E937E6" w:rsidP="006F49DB">
      <w:pPr>
        <w:pStyle w:val="BodyText"/>
        <w:numPr>
          <w:ilvl w:val="1"/>
          <w:numId w:val="24"/>
        </w:numPr>
        <w:tabs>
          <w:tab w:val="clear" w:pos="1440"/>
        </w:tabs>
        <w:spacing w:after="0"/>
        <w:ind w:left="709" w:hanging="425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 xml:space="preserve">zabavni sadržaji, </w:t>
      </w:r>
    </w:p>
    <w:p w:rsidR="00E937E6" w:rsidRPr="00751DCA" w:rsidRDefault="00E937E6" w:rsidP="006F49DB">
      <w:pPr>
        <w:pStyle w:val="BodyText"/>
        <w:numPr>
          <w:ilvl w:val="1"/>
          <w:numId w:val="24"/>
        </w:numPr>
        <w:tabs>
          <w:tab w:val="clear" w:pos="1440"/>
        </w:tabs>
        <w:spacing w:after="0"/>
        <w:ind w:left="709" w:hanging="425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 xml:space="preserve">suncobrani, ležaljke, </w:t>
      </w:r>
    </w:p>
    <w:p w:rsidR="00E937E6" w:rsidRPr="00751DCA" w:rsidRDefault="00E937E6" w:rsidP="006F49DB">
      <w:pPr>
        <w:pStyle w:val="BodyText"/>
        <w:numPr>
          <w:ilvl w:val="0"/>
          <w:numId w:val="25"/>
        </w:numPr>
        <w:tabs>
          <w:tab w:val="clear" w:pos="1854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u Starome Gradu:</w:t>
      </w:r>
    </w:p>
    <w:p w:rsidR="00E937E6" w:rsidRPr="00751DCA" w:rsidRDefault="00E937E6" w:rsidP="006F49DB">
      <w:pPr>
        <w:pStyle w:val="BodyText"/>
        <w:numPr>
          <w:ilvl w:val="1"/>
          <w:numId w:val="25"/>
        </w:numPr>
        <w:tabs>
          <w:tab w:val="clear" w:pos="2574"/>
        </w:tabs>
        <w:spacing w:after="0"/>
        <w:ind w:left="567" w:hanging="141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na gradskom  kupalištu Bonj i u uvali Vela Duboka,</w:t>
      </w:r>
    </w:p>
    <w:p w:rsidR="00E937E6" w:rsidRPr="00751DCA" w:rsidRDefault="00E937E6" w:rsidP="006F49DB">
      <w:pPr>
        <w:pStyle w:val="BodyText"/>
        <w:numPr>
          <w:ilvl w:val="1"/>
          <w:numId w:val="25"/>
        </w:numPr>
        <w:tabs>
          <w:tab w:val="clear" w:pos="2574"/>
        </w:tabs>
        <w:spacing w:after="0"/>
        <w:ind w:left="567" w:hanging="141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u uvali Zavala (žalo),</w:t>
      </w: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left="1080" w:firstLine="36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751DCA" w:rsidRDefault="00E937E6" w:rsidP="006F49DB">
      <w:pPr>
        <w:pStyle w:val="BodyText"/>
        <w:numPr>
          <w:ilvl w:val="1"/>
          <w:numId w:val="24"/>
        </w:numPr>
        <w:tabs>
          <w:tab w:val="clear" w:pos="1440"/>
        </w:tabs>
        <w:spacing w:after="0"/>
        <w:ind w:left="709" w:hanging="425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kulturne, komercijalne, zabavne i športske priredbe</w:t>
      </w:r>
    </w:p>
    <w:p w:rsidR="00E937E6" w:rsidRPr="00751DCA" w:rsidRDefault="00E937E6" w:rsidP="006F49DB">
      <w:pPr>
        <w:pStyle w:val="BodyText"/>
        <w:numPr>
          <w:ilvl w:val="0"/>
          <w:numId w:val="25"/>
        </w:numPr>
        <w:tabs>
          <w:tab w:val="clear" w:pos="1854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u Starome Gradu:</w:t>
      </w:r>
    </w:p>
    <w:p w:rsidR="00E937E6" w:rsidRPr="00751DCA" w:rsidRDefault="00E937E6" w:rsidP="006F49DB">
      <w:pPr>
        <w:pStyle w:val="BodyText"/>
        <w:numPr>
          <w:ilvl w:val="0"/>
          <w:numId w:val="34"/>
        </w:numPr>
        <w:tabs>
          <w:tab w:val="clear" w:pos="1854"/>
        </w:tabs>
        <w:spacing w:after="0"/>
        <w:ind w:left="567" w:hanging="141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na gradskom  kupalištu Bonj,</w:t>
      </w:r>
    </w:p>
    <w:p w:rsidR="00E937E6" w:rsidRPr="00751DCA" w:rsidRDefault="00E937E6" w:rsidP="006F49DB">
      <w:pPr>
        <w:pStyle w:val="BodyText"/>
        <w:numPr>
          <w:ilvl w:val="0"/>
          <w:numId w:val="34"/>
        </w:numPr>
        <w:tabs>
          <w:tab w:val="clear" w:pos="1854"/>
        </w:tabs>
        <w:spacing w:after="0"/>
        <w:ind w:left="567" w:hanging="141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na predjelu Lanterna</w:t>
      </w:r>
    </w:p>
    <w:p w:rsidR="00E937E6" w:rsidRPr="00751DCA" w:rsidRDefault="00E937E6" w:rsidP="006F49DB">
      <w:pPr>
        <w:pStyle w:val="BodyText"/>
        <w:numPr>
          <w:ilvl w:val="0"/>
          <w:numId w:val="34"/>
        </w:numPr>
        <w:tabs>
          <w:tab w:val="clear" w:pos="1854"/>
        </w:tabs>
        <w:spacing w:after="0"/>
        <w:ind w:left="567" w:hanging="141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na Novoj Rivi</w:t>
      </w:r>
    </w:p>
    <w:p w:rsidR="00E937E6" w:rsidRPr="00751DCA" w:rsidRDefault="00E937E6" w:rsidP="006F49DB">
      <w:pPr>
        <w:pStyle w:val="BodyText"/>
        <w:numPr>
          <w:ilvl w:val="0"/>
          <w:numId w:val="34"/>
        </w:numPr>
        <w:tabs>
          <w:tab w:val="clear" w:pos="1854"/>
        </w:tabs>
        <w:spacing w:after="0"/>
        <w:ind w:left="567" w:hanging="141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na predjelu Spomenik</w:t>
      </w:r>
    </w:p>
    <w:p w:rsidR="00E937E6" w:rsidRDefault="00E937E6" w:rsidP="006F49DB">
      <w:pPr>
        <w:pStyle w:val="BodyText"/>
        <w:numPr>
          <w:ilvl w:val="0"/>
          <w:numId w:val="34"/>
        </w:numPr>
        <w:tabs>
          <w:tab w:val="clear" w:pos="1854"/>
        </w:tabs>
        <w:spacing w:after="0"/>
        <w:ind w:left="567" w:hanging="141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na starom trajektnom pristaništu (Lučica)</w:t>
      </w:r>
    </w:p>
    <w:p w:rsidR="00E937E6" w:rsidRPr="006F49DB" w:rsidRDefault="00E937E6" w:rsidP="006F49DB">
      <w:pPr>
        <w:pStyle w:val="BodyText"/>
        <w:spacing w:after="0"/>
        <w:ind w:firstLine="0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Default="00E937E6" w:rsidP="006F49DB">
      <w:pPr>
        <w:pStyle w:val="BodyText"/>
        <w:numPr>
          <w:ilvl w:val="1"/>
          <w:numId w:val="24"/>
        </w:numPr>
        <w:tabs>
          <w:tab w:val="clear" w:pos="1440"/>
        </w:tabs>
        <w:spacing w:after="0"/>
        <w:ind w:left="709" w:hanging="425"/>
        <w:rPr>
          <w:rFonts w:ascii="Times New Roman" w:hAnsi="Times New Roman" w:cs="Times New Roman"/>
          <w:sz w:val="20"/>
          <w:szCs w:val="20"/>
          <w:lang w:val="hr-HR"/>
        </w:rPr>
      </w:pPr>
      <w:r w:rsidRPr="006F49DB">
        <w:rPr>
          <w:rFonts w:ascii="Times New Roman" w:hAnsi="Times New Roman" w:cs="Times New Roman"/>
          <w:sz w:val="20"/>
          <w:szCs w:val="20"/>
          <w:lang w:val="hr-HR"/>
        </w:rPr>
        <w:t>snimanje komercijalnog programa i reklamiranje</w:t>
      </w:r>
    </w:p>
    <w:p w:rsidR="00E937E6" w:rsidRPr="006F49DB" w:rsidRDefault="00E937E6" w:rsidP="006F49DB">
      <w:pPr>
        <w:pStyle w:val="BodyText"/>
        <w:numPr>
          <w:ilvl w:val="1"/>
          <w:numId w:val="24"/>
        </w:numPr>
        <w:tabs>
          <w:tab w:val="clear" w:pos="1440"/>
        </w:tabs>
        <w:spacing w:after="0"/>
        <w:ind w:left="709" w:hanging="425"/>
        <w:rPr>
          <w:rFonts w:ascii="Times New Roman" w:hAnsi="Times New Roman" w:cs="Times New Roman"/>
          <w:sz w:val="20"/>
          <w:szCs w:val="20"/>
          <w:lang w:val="hr-HR"/>
        </w:rPr>
      </w:pPr>
      <w:r w:rsidRPr="006F49DB">
        <w:rPr>
          <w:rFonts w:ascii="Times New Roman" w:hAnsi="Times New Roman" w:cs="Times New Roman"/>
          <w:sz w:val="20"/>
          <w:szCs w:val="20"/>
          <w:lang w:val="hr-HR"/>
        </w:rPr>
        <w:t>slikanje, fotografiranje</w:t>
      </w:r>
    </w:p>
    <w:p w:rsidR="00E937E6" w:rsidRPr="00751DCA" w:rsidRDefault="00E937E6" w:rsidP="006F49DB">
      <w:pPr>
        <w:pStyle w:val="BodyText"/>
        <w:numPr>
          <w:ilvl w:val="0"/>
          <w:numId w:val="26"/>
        </w:numPr>
        <w:tabs>
          <w:tab w:val="clear" w:pos="1440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 xml:space="preserve">u Starome Gradu </w:t>
      </w:r>
    </w:p>
    <w:p w:rsidR="00E937E6" w:rsidRPr="00751DCA" w:rsidRDefault="00E937E6" w:rsidP="006F49DB">
      <w:pPr>
        <w:pStyle w:val="BodyText"/>
        <w:numPr>
          <w:ilvl w:val="0"/>
          <w:numId w:val="35"/>
        </w:numPr>
        <w:tabs>
          <w:tab w:val="clear" w:pos="1440"/>
        </w:tabs>
        <w:spacing w:after="0"/>
        <w:ind w:left="567" w:hanging="141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duž cijele obale, isključujući dio koji je pod koncesijom tvrtke Helios Faros d.d., Stari Grad,</w:t>
      </w:r>
    </w:p>
    <w:p w:rsidR="00E937E6" w:rsidRPr="00751DCA" w:rsidRDefault="00E937E6" w:rsidP="006F49DB">
      <w:pPr>
        <w:pStyle w:val="BodyText"/>
        <w:numPr>
          <w:ilvl w:val="0"/>
          <w:numId w:val="26"/>
        </w:numPr>
        <w:tabs>
          <w:tab w:val="clear" w:pos="1440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u uvali Basina,</w:t>
      </w:r>
    </w:p>
    <w:p w:rsidR="00E937E6" w:rsidRPr="00751DCA" w:rsidRDefault="00E937E6" w:rsidP="006F49DB">
      <w:pPr>
        <w:pStyle w:val="BodyText"/>
        <w:numPr>
          <w:ilvl w:val="0"/>
          <w:numId w:val="26"/>
        </w:numPr>
        <w:tabs>
          <w:tab w:val="clear" w:pos="1440"/>
        </w:tabs>
        <w:spacing w:after="0"/>
        <w:ind w:left="567" w:hanging="283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>u uvali Mudri dolac</w:t>
      </w: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left="1080"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751DCA" w:rsidRDefault="00E937E6" w:rsidP="00751DCA">
      <w:pPr>
        <w:jc w:val="both"/>
        <w:rPr>
          <w:lang w:eastAsia="hr-HR"/>
        </w:rPr>
      </w:pPr>
      <w:r w:rsidRPr="00751DCA">
        <w:rPr>
          <w:lang w:eastAsia="hr-HR"/>
        </w:rPr>
        <w:tab/>
        <w:t>Ukoliko se za istu mikrolokaciju do sazivanja sjednice Vijeća za davanje koncesijskog odobrenja prijave dva i/ili više kandidata sa urednim i potpunim zahtjevima za davanje koncesijskog odobrenja, prednost će se dati kandidatu – dosadašnjem nositelju koncesijskog odobrenja, koji je svoje prijašnje obveze sa naslova naknade za davanje koncesijskog odobrenja na pomorskom dobru kao i sva duga javna davanja i novčane obveze prema Gradu Starome Gradu uredno podmirio, uz uvjet da na njegov dosadašnji rad nisu evidentirane pisane pritužbe.</w:t>
      </w:r>
    </w:p>
    <w:p w:rsidR="00E937E6" w:rsidRPr="00751DCA" w:rsidRDefault="00E937E6" w:rsidP="00751DCA">
      <w:pPr>
        <w:jc w:val="both"/>
        <w:rPr>
          <w:lang w:eastAsia="hr-HR"/>
        </w:rPr>
      </w:pPr>
      <w:r w:rsidRPr="00751DCA">
        <w:rPr>
          <w:lang w:eastAsia="hr-HR"/>
        </w:rPr>
        <w:tab/>
        <w:t>Ako se na taj način ne može odrediti budućeg nositelja koncesijskog odobrenja, Vijeće će pozvati podnositelje zahtjeva na predaju pisanih ponuda u kojima će naznačiti iznos koji su voljni ponuditi na ime naknade za davanje koncesijskog odobrenja, a koji mora biti veći od iznosa propisanog Uredbom o postupku davanja koncesijskog odobrenja na pomorskom dobru. Ponude se otvaraju na sjednici Vijeća, a koncesijsko odobrenje izdaje se onom podnositelju zahtjeva koji je ponudio (naj)veći iznos. Ukoliko su ponuđeni iznosi identični, postupak će se ponoviti.</w:t>
      </w: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left="1080"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6E20CE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6E20CE">
        <w:rPr>
          <w:rFonts w:ascii="Times New Roman" w:hAnsi="Times New Roman" w:cs="Times New Roman"/>
          <w:b/>
          <w:bCs/>
          <w:sz w:val="20"/>
          <w:szCs w:val="20"/>
          <w:lang w:val="hr-HR"/>
        </w:rPr>
        <w:t>VI OSTALE DJELATNOSTI</w:t>
      </w: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ab/>
        <w:t>Pored djelatnosti iz točke IV 1., tj. iz točke IV 2.3. i 4. ovoga Plana (djelatnosti iz Tablice 2. Jedinstvenog popisa djelatnosti za koje se obvezno utvrđuje mikro lokacija na morskoj obali), na području Grada mogu se obavljati i djelatnosti iz Tablice 1. Jedinstvenog popisa djelatnosti tj. prijevoz putnika, iznajmljivanje plovila (charter), prijevoz tereta, čišćenje mora, tehnički radovi (tegljač, dizalica, bager i sl.), prijevoz putnika (podmornica), prijevoz putnika, stvari i tereta (hidroavion) te djelatnosti iz Tablice 3. Jedinstvenog popisa djelatnosti – obuka jedrenja, veslanja i sl., obuka plivanja i organizacija ronilačkih izleta/obuka ronilaca.</w:t>
      </w: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6E20CE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6E20CE">
        <w:rPr>
          <w:rFonts w:ascii="Times New Roman" w:hAnsi="Times New Roman" w:cs="Times New Roman"/>
          <w:b/>
          <w:bCs/>
          <w:sz w:val="20"/>
          <w:szCs w:val="20"/>
          <w:lang w:val="hr-HR"/>
        </w:rPr>
        <w:t>VII ZAKLJUČNE ODREDBE</w:t>
      </w: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  <w:r w:rsidRPr="00751DCA">
        <w:rPr>
          <w:rFonts w:ascii="Times New Roman" w:hAnsi="Times New Roman" w:cs="Times New Roman"/>
          <w:sz w:val="20"/>
          <w:szCs w:val="20"/>
          <w:lang w:val="hr-HR"/>
        </w:rPr>
        <w:tab/>
        <w:t>Ovaj Plan stupa na snagu danom donošenja a objavit će se u «Službenom glasniku Grada Starog Grada»</w:t>
      </w: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6E20CE" w:rsidRDefault="00E937E6" w:rsidP="006E20CE">
      <w:pPr>
        <w:jc w:val="center"/>
        <w:rPr>
          <w:b/>
          <w:bCs/>
          <w:i/>
          <w:iCs/>
        </w:rPr>
      </w:pPr>
      <w:r w:rsidRPr="006E20CE">
        <w:rPr>
          <w:b/>
          <w:bCs/>
          <w:i/>
          <w:iCs/>
        </w:rPr>
        <w:t>REPUBLIKA HRVATSKA</w:t>
      </w:r>
    </w:p>
    <w:p w:rsidR="00E937E6" w:rsidRPr="006E20CE" w:rsidRDefault="00E937E6" w:rsidP="006E20CE">
      <w:pPr>
        <w:jc w:val="center"/>
        <w:rPr>
          <w:b/>
          <w:bCs/>
          <w:i/>
          <w:iCs/>
        </w:rPr>
      </w:pPr>
      <w:r w:rsidRPr="006E20CE">
        <w:rPr>
          <w:b/>
          <w:bCs/>
          <w:i/>
          <w:iCs/>
        </w:rPr>
        <w:t>SPLITSKO-DALMATINSKA ŽUPANIJA</w:t>
      </w:r>
    </w:p>
    <w:p w:rsidR="00E937E6" w:rsidRPr="006E20CE" w:rsidRDefault="00E937E6" w:rsidP="006E20CE">
      <w:pPr>
        <w:jc w:val="center"/>
        <w:rPr>
          <w:b/>
          <w:bCs/>
          <w:i/>
          <w:iCs/>
        </w:rPr>
      </w:pPr>
      <w:r w:rsidRPr="006E20CE">
        <w:rPr>
          <w:b/>
          <w:bCs/>
          <w:i/>
          <w:iCs/>
        </w:rPr>
        <w:t>GRAD STARI GRAD</w:t>
      </w:r>
    </w:p>
    <w:p w:rsidR="00E937E6" w:rsidRPr="006E20CE" w:rsidRDefault="00E937E6" w:rsidP="006E20CE">
      <w:pPr>
        <w:jc w:val="center"/>
        <w:rPr>
          <w:b/>
          <w:bCs/>
          <w:i/>
          <w:iCs/>
        </w:rPr>
      </w:pPr>
      <w:r w:rsidRPr="006E20CE">
        <w:rPr>
          <w:b/>
          <w:bCs/>
          <w:i/>
          <w:iCs/>
        </w:rPr>
        <w:t>G r a d o n a č e l n i c a</w:t>
      </w:r>
    </w:p>
    <w:p w:rsidR="00E937E6" w:rsidRPr="00751DCA" w:rsidRDefault="00E937E6" w:rsidP="00751DCA">
      <w:pPr>
        <w:jc w:val="both"/>
      </w:pPr>
    </w:p>
    <w:p w:rsidR="00E937E6" w:rsidRDefault="00E937E6" w:rsidP="00751DCA">
      <w:pPr>
        <w:jc w:val="both"/>
      </w:pPr>
      <w:r w:rsidRPr="00751DCA">
        <w:t>KLASA: 934-01/12-01/1</w:t>
      </w:r>
    </w:p>
    <w:p w:rsidR="00E937E6" w:rsidRDefault="00E937E6" w:rsidP="00751DCA">
      <w:pPr>
        <w:jc w:val="both"/>
      </w:pPr>
      <w:r w:rsidRPr="00751DCA">
        <w:t>URBROJ: 2128/03-12-1</w:t>
      </w:r>
    </w:p>
    <w:p w:rsidR="00E937E6" w:rsidRPr="00751DCA" w:rsidRDefault="00E937E6" w:rsidP="006E20CE">
      <w:pPr>
        <w:jc w:val="both"/>
      </w:pPr>
      <w:r w:rsidRPr="00751DCA">
        <w:t>Stari Grad, 13. veljače 2012. godine</w:t>
      </w:r>
    </w:p>
    <w:p w:rsidR="00E937E6" w:rsidRDefault="00E937E6" w:rsidP="00451285">
      <w:pPr>
        <w:jc w:val="both"/>
      </w:pPr>
      <w:r>
        <w:tab/>
      </w:r>
      <w:r>
        <w:tab/>
        <w:t xml:space="preserve">         </w:t>
      </w:r>
      <w:r w:rsidRPr="005E67AB">
        <w:t>GRADONAČELNICA</w:t>
      </w:r>
      <w:r>
        <w:t>:</w:t>
      </w:r>
    </w:p>
    <w:p w:rsidR="00E937E6" w:rsidRPr="005E67AB" w:rsidRDefault="00E937E6" w:rsidP="00451285">
      <w:pPr>
        <w:jc w:val="right"/>
      </w:pPr>
      <w:r w:rsidRPr="005E67AB">
        <w:t>Đurđica Plančić, dipl. oec.</w:t>
      </w:r>
      <w:r>
        <w:t>, v.r.</w:t>
      </w:r>
    </w:p>
    <w:p w:rsidR="00E937E6" w:rsidRDefault="00E937E6" w:rsidP="0045128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E937E6" w:rsidRPr="00751DCA" w:rsidRDefault="00E937E6" w:rsidP="00751DCA">
      <w:pPr>
        <w:shd w:val="clear" w:color="auto" w:fill="FFFFFF"/>
        <w:jc w:val="both"/>
      </w:pPr>
    </w:p>
    <w:p w:rsidR="00E937E6" w:rsidRPr="00751DCA" w:rsidRDefault="00E937E6" w:rsidP="00751DCA">
      <w:pPr>
        <w:jc w:val="both"/>
      </w:pPr>
      <w:r w:rsidRPr="00751DCA">
        <w:tab/>
        <w:t>Na temelju članka 5. stavak 1. Odluke o uvjetima i načinu korištenja javnih površina i postavljanju predmeta na javnim površinama, pročeljima zgrada i ogradnim zidovima ulica ("Službeni glasnik Grad Starog Grada" broj: 5/10, 3/11 i 7/11) i članka 46. stavka 1. i stavka 3. alineja 2. i 4. Statuta Starog Grada ("Službeni glasnik Grada Starog Grada" broj: 12/09 i 10/03) Gradonačelnica Grada Starog Grada  d o n o s i</w:t>
      </w:r>
    </w:p>
    <w:p w:rsidR="00E937E6" w:rsidRDefault="00E937E6" w:rsidP="00751DCA">
      <w:pPr>
        <w:jc w:val="both"/>
      </w:pPr>
    </w:p>
    <w:p w:rsidR="00E937E6" w:rsidRDefault="00E937E6" w:rsidP="00751DCA">
      <w:pPr>
        <w:jc w:val="both"/>
      </w:pPr>
    </w:p>
    <w:p w:rsidR="00E937E6" w:rsidRPr="00751DCA" w:rsidRDefault="00E937E6" w:rsidP="00751DCA">
      <w:pPr>
        <w:jc w:val="both"/>
      </w:pPr>
    </w:p>
    <w:p w:rsidR="00E937E6" w:rsidRPr="00AD5C0C" w:rsidRDefault="00E937E6" w:rsidP="00AD5C0C">
      <w:pPr>
        <w:jc w:val="center"/>
        <w:rPr>
          <w:b/>
          <w:bCs/>
          <w:sz w:val="28"/>
          <w:szCs w:val="28"/>
        </w:rPr>
      </w:pPr>
      <w:r w:rsidRPr="00AD5C0C">
        <w:rPr>
          <w:b/>
          <w:bCs/>
          <w:sz w:val="28"/>
          <w:szCs w:val="28"/>
        </w:rPr>
        <w:t>P L A N</w:t>
      </w:r>
    </w:p>
    <w:p w:rsidR="00E937E6" w:rsidRPr="00AD5C0C" w:rsidRDefault="00E937E6" w:rsidP="00AD5C0C">
      <w:pPr>
        <w:jc w:val="center"/>
        <w:rPr>
          <w:b/>
          <w:bCs/>
        </w:rPr>
      </w:pPr>
      <w:r w:rsidRPr="00AD5C0C">
        <w:rPr>
          <w:b/>
          <w:bCs/>
        </w:rPr>
        <w:t>postavljanja privremenih objekata na javnim površinama na području Grada Starog Grada za 2012. godinu</w:t>
      </w:r>
    </w:p>
    <w:p w:rsidR="00E937E6" w:rsidRPr="00751DCA" w:rsidRDefault="00E937E6" w:rsidP="00751DCA">
      <w:pPr>
        <w:jc w:val="both"/>
      </w:pPr>
    </w:p>
    <w:p w:rsidR="00E937E6" w:rsidRPr="00C63369" w:rsidRDefault="00E937E6" w:rsidP="00751DCA">
      <w:pPr>
        <w:jc w:val="both"/>
        <w:rPr>
          <w:b/>
          <w:bCs/>
        </w:rPr>
      </w:pPr>
      <w:r w:rsidRPr="00C63369">
        <w:rPr>
          <w:b/>
          <w:bCs/>
        </w:rPr>
        <w:t>I OPĆE ODREDBE</w:t>
      </w:r>
    </w:p>
    <w:p w:rsidR="00E937E6" w:rsidRPr="00751DCA" w:rsidRDefault="00E937E6" w:rsidP="00751DCA">
      <w:pPr>
        <w:jc w:val="both"/>
      </w:pPr>
    </w:p>
    <w:p w:rsidR="00E937E6" w:rsidRPr="00751DCA" w:rsidRDefault="00E937E6" w:rsidP="00751DCA">
      <w:pPr>
        <w:jc w:val="both"/>
      </w:pPr>
      <w:r w:rsidRPr="00751DCA">
        <w:tab/>
        <w:t>Privremenim objektima u smislu ovoga Plana smatraju se:</w:t>
      </w:r>
    </w:p>
    <w:p w:rsidR="00E937E6" w:rsidRPr="00751DCA" w:rsidRDefault="00E937E6" w:rsidP="00AD5C0C">
      <w:pPr>
        <w:numPr>
          <w:ilvl w:val="0"/>
          <w:numId w:val="37"/>
        </w:numPr>
        <w:tabs>
          <w:tab w:val="clear" w:pos="1365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51DCA">
        <w:t>kiosci,</w:t>
      </w:r>
    </w:p>
    <w:p w:rsidR="00E937E6" w:rsidRPr="00751DCA" w:rsidRDefault="00E937E6" w:rsidP="00AD5C0C">
      <w:pPr>
        <w:numPr>
          <w:ilvl w:val="0"/>
          <w:numId w:val="37"/>
        </w:numPr>
        <w:tabs>
          <w:tab w:val="clear" w:pos="1365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51DCA">
        <w:t>prodajni stolovi (štandovi),</w:t>
      </w:r>
    </w:p>
    <w:p w:rsidR="00E937E6" w:rsidRPr="00751DCA" w:rsidRDefault="00E937E6" w:rsidP="00AD5C0C">
      <w:pPr>
        <w:numPr>
          <w:ilvl w:val="0"/>
          <w:numId w:val="37"/>
        </w:numPr>
        <w:tabs>
          <w:tab w:val="clear" w:pos="1365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51DCA">
        <w:t>prodajne table,</w:t>
      </w:r>
    </w:p>
    <w:p w:rsidR="00E937E6" w:rsidRPr="00751DCA" w:rsidRDefault="00E937E6" w:rsidP="00AD5C0C">
      <w:pPr>
        <w:numPr>
          <w:ilvl w:val="0"/>
          <w:numId w:val="37"/>
        </w:numPr>
        <w:tabs>
          <w:tab w:val="clear" w:pos="1365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51DCA">
        <w:t>sanduci,</w:t>
      </w:r>
    </w:p>
    <w:p w:rsidR="00E937E6" w:rsidRPr="00751DCA" w:rsidRDefault="00E937E6" w:rsidP="00AD5C0C">
      <w:pPr>
        <w:numPr>
          <w:ilvl w:val="0"/>
          <w:numId w:val="37"/>
        </w:numPr>
        <w:tabs>
          <w:tab w:val="clear" w:pos="1365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51DCA">
        <w:t>drugi jednostavni objekti montirani tako da se u svako vrijeme mogu ukloniti.</w:t>
      </w:r>
    </w:p>
    <w:p w:rsidR="00E937E6" w:rsidRPr="00751DCA" w:rsidRDefault="00E937E6" w:rsidP="00751DCA">
      <w:pPr>
        <w:ind w:left="1005"/>
        <w:jc w:val="both"/>
      </w:pPr>
    </w:p>
    <w:p w:rsidR="00E937E6" w:rsidRPr="00751DCA" w:rsidRDefault="00E937E6" w:rsidP="00751DCA">
      <w:pPr>
        <w:jc w:val="both"/>
      </w:pPr>
      <w:r w:rsidRPr="00751DCA">
        <w:tab/>
        <w:t>Tipovi montažnih objekata su:</w:t>
      </w:r>
    </w:p>
    <w:p w:rsidR="00E937E6" w:rsidRPr="00751DCA" w:rsidRDefault="00E937E6" w:rsidP="00AD5C0C">
      <w:pPr>
        <w:numPr>
          <w:ilvl w:val="0"/>
          <w:numId w:val="38"/>
        </w:numPr>
        <w:tabs>
          <w:tab w:val="clear" w:pos="2130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51DCA">
        <w:t>zatvoreni kiosci za prodaju tiska,</w:t>
      </w:r>
    </w:p>
    <w:p w:rsidR="00E937E6" w:rsidRPr="00751DCA" w:rsidRDefault="00E937E6" w:rsidP="00AD5C0C">
      <w:pPr>
        <w:numPr>
          <w:ilvl w:val="0"/>
          <w:numId w:val="38"/>
        </w:numPr>
        <w:tabs>
          <w:tab w:val="clear" w:pos="2130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51DCA">
        <w:t>natkriti otvoreni pultovi koji imaju zatvoreni dio ispod prodajne površine,</w:t>
      </w:r>
    </w:p>
    <w:p w:rsidR="00E937E6" w:rsidRPr="00751DCA" w:rsidRDefault="00E937E6" w:rsidP="00AD5C0C">
      <w:pPr>
        <w:numPr>
          <w:ilvl w:val="0"/>
          <w:numId w:val="38"/>
        </w:numPr>
        <w:tabs>
          <w:tab w:val="clear" w:pos="2130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51DCA">
        <w:t>drveni ili metalni pultovi koji imaju natkritu prodajnu površinu s tendom,</w:t>
      </w:r>
    </w:p>
    <w:p w:rsidR="00E937E6" w:rsidRPr="00751DCA" w:rsidRDefault="00E937E6" w:rsidP="00AD5C0C">
      <w:pPr>
        <w:numPr>
          <w:ilvl w:val="0"/>
          <w:numId w:val="38"/>
        </w:numPr>
        <w:tabs>
          <w:tab w:val="clear" w:pos="2130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51DCA">
        <w:t>pokretni sanduci na kotačima sa ili bez tende (sladoled, pića i sl.),</w:t>
      </w:r>
    </w:p>
    <w:p w:rsidR="00E937E6" w:rsidRPr="00751DCA" w:rsidRDefault="00E937E6" w:rsidP="00AD5C0C">
      <w:pPr>
        <w:numPr>
          <w:ilvl w:val="0"/>
          <w:numId w:val="38"/>
        </w:numPr>
        <w:tabs>
          <w:tab w:val="clear" w:pos="2130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51DCA">
        <w:t>metalni stalci za prodaju tiska,</w:t>
      </w:r>
    </w:p>
    <w:p w:rsidR="00E937E6" w:rsidRPr="00751DCA" w:rsidRDefault="00E937E6" w:rsidP="00AD5C0C">
      <w:pPr>
        <w:numPr>
          <w:ilvl w:val="0"/>
          <w:numId w:val="38"/>
        </w:numPr>
        <w:tabs>
          <w:tab w:val="clear" w:pos="2130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51DCA">
        <w:t>panoi ili štafelaji za prodaju slika,</w:t>
      </w:r>
    </w:p>
    <w:p w:rsidR="00E937E6" w:rsidRPr="00751DCA" w:rsidRDefault="00E937E6" w:rsidP="00AD5C0C">
      <w:pPr>
        <w:numPr>
          <w:ilvl w:val="0"/>
          <w:numId w:val="38"/>
        </w:numPr>
        <w:tabs>
          <w:tab w:val="clear" w:pos="2130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51DCA">
        <w:t>otvoreni drveni ili metalni pultovi sa tendom za prodaju voća i povrća,</w:t>
      </w:r>
    </w:p>
    <w:p w:rsidR="00E937E6" w:rsidRPr="00751DCA" w:rsidRDefault="00E937E6" w:rsidP="00AD5C0C">
      <w:pPr>
        <w:numPr>
          <w:ilvl w:val="0"/>
          <w:numId w:val="38"/>
        </w:numPr>
        <w:tabs>
          <w:tab w:val="clear" w:pos="2130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51DCA">
        <w:t>stolovi i stolice ispred poslovnih prostorija (štekati),</w:t>
      </w:r>
    </w:p>
    <w:p w:rsidR="00E937E6" w:rsidRPr="00751DCA" w:rsidRDefault="00E937E6" w:rsidP="00AD5C0C">
      <w:pPr>
        <w:numPr>
          <w:ilvl w:val="0"/>
          <w:numId w:val="38"/>
        </w:numPr>
        <w:tabs>
          <w:tab w:val="clear" w:pos="2130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51DCA">
        <w:t>otvorene i zatvorene nadstrešnice ispred poslovnih prostorija,</w:t>
      </w:r>
    </w:p>
    <w:p w:rsidR="00E937E6" w:rsidRPr="00751DCA" w:rsidRDefault="00E937E6" w:rsidP="00AD5C0C">
      <w:pPr>
        <w:numPr>
          <w:ilvl w:val="0"/>
          <w:numId w:val="38"/>
        </w:numPr>
        <w:tabs>
          <w:tab w:val="clear" w:pos="2130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51DCA">
        <w:t>vaze sa cvijećem i druge vrste ograda,</w:t>
      </w:r>
    </w:p>
    <w:p w:rsidR="00E937E6" w:rsidRPr="00751DCA" w:rsidRDefault="00E937E6" w:rsidP="00AD5C0C">
      <w:pPr>
        <w:numPr>
          <w:ilvl w:val="0"/>
          <w:numId w:val="38"/>
        </w:numPr>
        <w:tabs>
          <w:tab w:val="clear" w:pos="2130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751DCA">
        <w:t xml:space="preserve">automobili, bicikli i skuteri. </w:t>
      </w:r>
    </w:p>
    <w:p w:rsidR="00E937E6" w:rsidRPr="00751DCA" w:rsidRDefault="00E937E6" w:rsidP="00751DCA">
      <w:pPr>
        <w:ind w:left="708"/>
        <w:jc w:val="both"/>
      </w:pPr>
    </w:p>
    <w:p w:rsidR="00E937E6" w:rsidRPr="00AD5C0C" w:rsidRDefault="00E937E6" w:rsidP="00AD5C0C">
      <w:pPr>
        <w:jc w:val="both"/>
        <w:rPr>
          <w:b/>
          <w:bCs/>
        </w:rPr>
      </w:pPr>
      <w:r w:rsidRPr="00AD5C0C">
        <w:rPr>
          <w:b/>
          <w:bCs/>
        </w:rPr>
        <w:t>II LOKACIJE</w:t>
      </w:r>
    </w:p>
    <w:p w:rsidR="00E937E6" w:rsidRPr="00751DCA" w:rsidRDefault="00E937E6" w:rsidP="00AD5C0C">
      <w:pPr>
        <w:jc w:val="both"/>
      </w:pPr>
    </w:p>
    <w:p w:rsidR="00E937E6" w:rsidRPr="00751DCA" w:rsidRDefault="00E937E6" w:rsidP="00AD5C0C">
      <w:pPr>
        <w:numPr>
          <w:ilvl w:val="0"/>
          <w:numId w:val="36"/>
        </w:numPr>
        <w:overflowPunct/>
        <w:autoSpaceDE/>
        <w:autoSpaceDN/>
        <w:adjustRightInd/>
        <w:ind w:left="426" w:hanging="426"/>
        <w:jc w:val="both"/>
        <w:textAlignment w:val="auto"/>
      </w:pPr>
      <w:r w:rsidRPr="00751DCA">
        <w:t xml:space="preserve">Lokacija: </w:t>
      </w:r>
      <w:r w:rsidRPr="00AD5C0C">
        <w:rPr>
          <w:b/>
          <w:bCs/>
        </w:rPr>
        <w:t>LANTERNA</w:t>
      </w:r>
      <w:r>
        <w:rPr>
          <w:b/>
          <w:bCs/>
        </w:rPr>
        <w:t>:</w:t>
      </w:r>
    </w:p>
    <w:p w:rsidR="00E937E6" w:rsidRPr="00751DCA" w:rsidRDefault="00E937E6" w:rsidP="00AD5C0C">
      <w:pPr>
        <w:ind w:left="426" w:hanging="426"/>
        <w:jc w:val="both"/>
      </w:pPr>
      <w:r w:rsidRPr="00751DCA">
        <w:tab/>
      </w:r>
      <w:r w:rsidRPr="00AD5C0C">
        <w:rPr>
          <w:i/>
          <w:iCs/>
        </w:rPr>
        <w:t>Smještaj</w:t>
      </w:r>
      <w:r w:rsidRPr="00751DCA">
        <w:t>: uz ogradni zid šetnice.</w:t>
      </w:r>
    </w:p>
    <w:p w:rsidR="00E937E6" w:rsidRPr="00751DCA" w:rsidRDefault="00E937E6" w:rsidP="00AD5C0C">
      <w:pPr>
        <w:ind w:left="426" w:hanging="426"/>
        <w:jc w:val="both"/>
      </w:pPr>
      <w:r w:rsidRPr="00751DCA">
        <w:tab/>
      </w:r>
      <w:r w:rsidRPr="00AD5C0C">
        <w:rPr>
          <w:i/>
          <w:iCs/>
        </w:rPr>
        <w:t>Sadržaj</w:t>
      </w:r>
      <w:r w:rsidRPr="00751DCA">
        <w:t>: prodaja opreme za plažu, suvenira, sladoleda, slastica te voća i povrća lokalnih poljoprivrednika.</w:t>
      </w:r>
    </w:p>
    <w:p w:rsidR="00E937E6" w:rsidRPr="00751DCA" w:rsidRDefault="00E937E6" w:rsidP="00AD5C0C">
      <w:pPr>
        <w:ind w:left="426" w:hanging="426"/>
        <w:jc w:val="both"/>
      </w:pPr>
      <w:r w:rsidRPr="00751DCA">
        <w:tab/>
      </w:r>
      <w:r w:rsidRPr="00AD5C0C">
        <w:rPr>
          <w:i/>
          <w:iCs/>
        </w:rPr>
        <w:t>Vrsta prodajnih objekata</w:t>
      </w:r>
      <w:r w:rsidRPr="00751DCA">
        <w:t>:</w:t>
      </w:r>
      <w:r>
        <w:t xml:space="preserve"> </w:t>
      </w:r>
      <w:r w:rsidRPr="00751DCA">
        <w:t>pokretni ili sklopivi štand, stol ili prikolica.</w:t>
      </w:r>
    </w:p>
    <w:p w:rsidR="00E937E6" w:rsidRPr="00751DCA" w:rsidRDefault="00E937E6" w:rsidP="00751DCA">
      <w:pPr>
        <w:ind w:left="720"/>
        <w:jc w:val="both"/>
      </w:pPr>
    </w:p>
    <w:p w:rsidR="00E937E6" w:rsidRPr="00AD5C0C" w:rsidRDefault="00E937E6" w:rsidP="00AD5C0C">
      <w:pPr>
        <w:numPr>
          <w:ilvl w:val="0"/>
          <w:numId w:val="36"/>
        </w:numPr>
        <w:overflowPunct/>
        <w:autoSpaceDE/>
        <w:autoSpaceDN/>
        <w:adjustRightInd/>
        <w:ind w:left="426" w:hanging="426"/>
        <w:jc w:val="both"/>
        <w:textAlignment w:val="auto"/>
        <w:rPr>
          <w:b/>
          <w:bCs/>
        </w:rPr>
      </w:pPr>
      <w:r w:rsidRPr="00751DCA">
        <w:t xml:space="preserve">Lokacija: </w:t>
      </w:r>
      <w:r w:rsidRPr="00AD5C0C">
        <w:rPr>
          <w:b/>
          <w:bCs/>
        </w:rPr>
        <w:t>NOVO RIVA</w:t>
      </w:r>
      <w:r>
        <w:rPr>
          <w:b/>
          <w:bCs/>
        </w:rPr>
        <w:t>:</w:t>
      </w:r>
    </w:p>
    <w:p w:rsidR="00E937E6" w:rsidRPr="00751DCA" w:rsidRDefault="00E937E6" w:rsidP="00AD5C0C">
      <w:pPr>
        <w:ind w:left="426" w:hanging="426"/>
        <w:jc w:val="both"/>
      </w:pPr>
      <w:r w:rsidRPr="00751DCA">
        <w:tab/>
      </w:r>
      <w:r w:rsidRPr="00AD5C0C">
        <w:rPr>
          <w:i/>
          <w:iCs/>
        </w:rPr>
        <w:t>Smještaj</w:t>
      </w:r>
      <w:r w:rsidRPr="00751DCA">
        <w:t>: Zapadno od Općinskog doma do zgrade Lučke kapetanije</w:t>
      </w:r>
    </w:p>
    <w:p w:rsidR="00E937E6" w:rsidRPr="00751DCA" w:rsidRDefault="00E937E6" w:rsidP="00AD5C0C">
      <w:pPr>
        <w:ind w:left="426" w:hanging="426"/>
        <w:jc w:val="both"/>
      </w:pPr>
      <w:r w:rsidRPr="00751DCA">
        <w:tab/>
      </w:r>
      <w:r w:rsidRPr="00AD5C0C">
        <w:rPr>
          <w:i/>
          <w:iCs/>
        </w:rPr>
        <w:t>Sadržaj</w:t>
      </w:r>
      <w:r w:rsidRPr="00751DCA">
        <w:t>: prodaja unikatnih suvenira, slika, kokice, slastice domaće izrade, sladoled, slikanje portreta</w:t>
      </w:r>
    </w:p>
    <w:p w:rsidR="00E937E6" w:rsidRPr="00751DCA" w:rsidRDefault="00E937E6" w:rsidP="00AD5C0C">
      <w:pPr>
        <w:ind w:left="426" w:hanging="426"/>
        <w:jc w:val="both"/>
      </w:pPr>
      <w:r w:rsidRPr="00751DCA">
        <w:tab/>
      </w:r>
      <w:r w:rsidRPr="00AD5C0C">
        <w:rPr>
          <w:i/>
          <w:iCs/>
        </w:rPr>
        <w:t>Vrsta prodajnih objekata</w:t>
      </w:r>
      <w:r w:rsidRPr="00751DCA">
        <w:t>: prodaja iz kofera, pokretni i sklopivi štand, tipizirani drveni štandovi sa tendom</w:t>
      </w:r>
    </w:p>
    <w:p w:rsidR="00E937E6" w:rsidRPr="00751DCA" w:rsidRDefault="00E937E6" w:rsidP="00751DCA">
      <w:pPr>
        <w:ind w:left="540"/>
        <w:jc w:val="both"/>
      </w:pPr>
    </w:p>
    <w:p w:rsidR="00E937E6" w:rsidRPr="00751DCA" w:rsidRDefault="00E937E6" w:rsidP="00AD5C0C">
      <w:pPr>
        <w:numPr>
          <w:ilvl w:val="0"/>
          <w:numId w:val="36"/>
        </w:numPr>
        <w:overflowPunct/>
        <w:autoSpaceDE/>
        <w:autoSpaceDN/>
        <w:adjustRightInd/>
        <w:ind w:left="426" w:hanging="426"/>
        <w:jc w:val="both"/>
        <w:textAlignment w:val="auto"/>
      </w:pPr>
      <w:r w:rsidRPr="00751DCA">
        <w:t xml:space="preserve">Lokacija: </w:t>
      </w:r>
      <w:r w:rsidRPr="00AD5C0C">
        <w:rPr>
          <w:b/>
          <w:bCs/>
        </w:rPr>
        <w:t>TRG TVRDALJ PETRA HEKTOROVIĆA:</w:t>
      </w:r>
    </w:p>
    <w:p w:rsidR="00E937E6" w:rsidRPr="00751DCA" w:rsidRDefault="00E937E6" w:rsidP="00AD5C0C">
      <w:pPr>
        <w:ind w:left="426" w:hanging="426"/>
        <w:jc w:val="both"/>
      </w:pPr>
      <w:r w:rsidRPr="00751DCA">
        <w:tab/>
      </w:r>
      <w:r w:rsidRPr="00AD5C0C">
        <w:rPr>
          <w:i/>
          <w:iCs/>
        </w:rPr>
        <w:t>Smještaj</w:t>
      </w:r>
      <w:r w:rsidRPr="00751DCA">
        <w:t>: zapadna strana trga, od druge do pete palme.</w:t>
      </w:r>
    </w:p>
    <w:p w:rsidR="00E937E6" w:rsidRPr="00751DCA" w:rsidRDefault="00E937E6" w:rsidP="00AD5C0C">
      <w:pPr>
        <w:ind w:left="426" w:hanging="426"/>
        <w:jc w:val="both"/>
      </w:pPr>
      <w:r w:rsidRPr="00751DCA">
        <w:tab/>
      </w:r>
      <w:r w:rsidRPr="00AD5C0C">
        <w:rPr>
          <w:i/>
          <w:iCs/>
        </w:rPr>
        <w:t>Sadržaj</w:t>
      </w:r>
      <w:r w:rsidRPr="00751DCA">
        <w:t>: prodaja unikatnih suvenira, slika, kokice, slastice domaće izrade.</w:t>
      </w:r>
    </w:p>
    <w:p w:rsidR="00E937E6" w:rsidRPr="00751DCA" w:rsidRDefault="00E937E6" w:rsidP="00AD5C0C">
      <w:pPr>
        <w:ind w:left="426" w:hanging="426"/>
        <w:jc w:val="both"/>
      </w:pPr>
      <w:r w:rsidRPr="00751DCA">
        <w:tab/>
      </w:r>
      <w:r w:rsidRPr="00B52429">
        <w:rPr>
          <w:i/>
          <w:iCs/>
        </w:rPr>
        <w:t>Vrsta prodajnih objek</w:t>
      </w:r>
      <w:r>
        <w:rPr>
          <w:i/>
          <w:iCs/>
        </w:rPr>
        <w:t>a</w:t>
      </w:r>
      <w:r w:rsidRPr="00B52429">
        <w:rPr>
          <w:i/>
          <w:iCs/>
        </w:rPr>
        <w:t>ta</w:t>
      </w:r>
      <w:r w:rsidRPr="00751DCA">
        <w:t>: prodaja iz kofera, pokretni ili sklopivi štand.</w:t>
      </w:r>
    </w:p>
    <w:p w:rsidR="00E937E6" w:rsidRPr="00751DCA" w:rsidRDefault="00E937E6" w:rsidP="00751DCA">
      <w:pPr>
        <w:ind w:left="720"/>
        <w:jc w:val="both"/>
      </w:pPr>
    </w:p>
    <w:p w:rsidR="00E937E6" w:rsidRPr="00751DCA" w:rsidRDefault="00E937E6" w:rsidP="00B52429">
      <w:pPr>
        <w:numPr>
          <w:ilvl w:val="0"/>
          <w:numId w:val="36"/>
        </w:numPr>
        <w:overflowPunct/>
        <w:autoSpaceDE/>
        <w:autoSpaceDN/>
        <w:adjustRightInd/>
        <w:ind w:left="426" w:hanging="426"/>
        <w:jc w:val="both"/>
        <w:textAlignment w:val="auto"/>
      </w:pPr>
      <w:r w:rsidRPr="00751DCA">
        <w:t xml:space="preserve">Lokacija: </w:t>
      </w:r>
      <w:r w:rsidRPr="00B52429">
        <w:rPr>
          <w:b/>
          <w:bCs/>
        </w:rPr>
        <w:t>RIVA:</w:t>
      </w:r>
    </w:p>
    <w:p w:rsidR="00E937E6" w:rsidRPr="00751DCA" w:rsidRDefault="00E937E6" w:rsidP="00B52429">
      <w:pPr>
        <w:ind w:left="426" w:hanging="426"/>
        <w:jc w:val="both"/>
      </w:pPr>
      <w:r w:rsidRPr="00751DCA">
        <w:tab/>
      </w:r>
      <w:r w:rsidRPr="00B52429">
        <w:rPr>
          <w:i/>
          <w:iCs/>
        </w:rPr>
        <w:t>Smještaj</w:t>
      </w:r>
      <w:r w:rsidRPr="00751DCA">
        <w:t>: od caffe bara „Neptun“ do istočnog ugla kuće „Aviani“.</w:t>
      </w:r>
    </w:p>
    <w:p w:rsidR="00E937E6" w:rsidRPr="00751DCA" w:rsidRDefault="00E937E6" w:rsidP="00B52429">
      <w:pPr>
        <w:ind w:left="426" w:hanging="426"/>
        <w:jc w:val="both"/>
      </w:pPr>
      <w:r w:rsidRPr="00751DCA">
        <w:tab/>
      </w:r>
      <w:r w:rsidRPr="00B52429">
        <w:rPr>
          <w:i/>
          <w:iCs/>
        </w:rPr>
        <w:t>Sadržaj</w:t>
      </w:r>
      <w:r w:rsidRPr="00751DCA">
        <w:t>: slikanje portreta, izrada tetovaže, prodaja slika, razglednica i suvenira.</w:t>
      </w:r>
    </w:p>
    <w:p w:rsidR="00E937E6" w:rsidRPr="00751DCA" w:rsidRDefault="00E937E6" w:rsidP="00B52429">
      <w:pPr>
        <w:ind w:left="426" w:hanging="426"/>
        <w:jc w:val="both"/>
      </w:pPr>
      <w:r w:rsidRPr="00751DCA">
        <w:tab/>
      </w:r>
      <w:r w:rsidRPr="00B52429">
        <w:rPr>
          <w:i/>
          <w:iCs/>
        </w:rPr>
        <w:t>Vrsta prodajnih objekta</w:t>
      </w:r>
      <w:r w:rsidRPr="00751DCA">
        <w:t>: prodaja iz kofera ili na pokretnim stalcima.</w:t>
      </w:r>
    </w:p>
    <w:p w:rsidR="00E937E6" w:rsidRPr="00751DCA" w:rsidRDefault="00E937E6" w:rsidP="00751DCA">
      <w:pPr>
        <w:ind w:left="720"/>
        <w:jc w:val="both"/>
      </w:pPr>
    </w:p>
    <w:p w:rsidR="00E937E6" w:rsidRPr="00B52429" w:rsidRDefault="00E937E6" w:rsidP="00B52429">
      <w:pPr>
        <w:numPr>
          <w:ilvl w:val="0"/>
          <w:numId w:val="36"/>
        </w:numPr>
        <w:overflowPunct/>
        <w:autoSpaceDE/>
        <w:autoSpaceDN/>
        <w:adjustRightInd/>
        <w:ind w:left="426" w:hanging="426"/>
        <w:jc w:val="both"/>
        <w:textAlignment w:val="auto"/>
        <w:rPr>
          <w:b/>
          <w:bCs/>
        </w:rPr>
      </w:pPr>
      <w:r w:rsidRPr="00751DCA">
        <w:t xml:space="preserve">Lokacija: </w:t>
      </w:r>
      <w:r w:rsidRPr="00B52429">
        <w:rPr>
          <w:b/>
          <w:bCs/>
        </w:rPr>
        <w:t>ISPRED MALOG PARKA NA RIVI:</w:t>
      </w:r>
    </w:p>
    <w:p w:rsidR="00E937E6" w:rsidRPr="00751DCA" w:rsidRDefault="00E937E6" w:rsidP="00B52429">
      <w:pPr>
        <w:ind w:left="426" w:hanging="426"/>
        <w:jc w:val="both"/>
      </w:pPr>
      <w:r w:rsidRPr="00751DCA">
        <w:tab/>
      </w:r>
      <w:r w:rsidRPr="00B52429">
        <w:rPr>
          <w:i/>
          <w:iCs/>
        </w:rPr>
        <w:t>Smještaj</w:t>
      </w:r>
      <w:r w:rsidRPr="00751DCA">
        <w:t>: uz sjeverni zidić malog parka.</w:t>
      </w:r>
    </w:p>
    <w:p w:rsidR="00E937E6" w:rsidRPr="00751DCA" w:rsidRDefault="00E937E6" w:rsidP="00B52429">
      <w:pPr>
        <w:ind w:left="426" w:hanging="426"/>
        <w:jc w:val="both"/>
      </w:pPr>
      <w:r w:rsidRPr="00751DCA">
        <w:tab/>
      </w:r>
      <w:r w:rsidRPr="00B52429">
        <w:rPr>
          <w:i/>
          <w:iCs/>
        </w:rPr>
        <w:t>Sadržaj</w:t>
      </w:r>
      <w:r w:rsidRPr="00751DCA">
        <w:t>: prodaja lavande, bižuterije, nakita, suvenira.</w:t>
      </w:r>
    </w:p>
    <w:p w:rsidR="00E937E6" w:rsidRPr="00751DCA" w:rsidRDefault="00E937E6" w:rsidP="00B52429">
      <w:pPr>
        <w:ind w:left="426" w:hanging="426"/>
        <w:jc w:val="both"/>
      </w:pPr>
      <w:r w:rsidRPr="00751DCA">
        <w:tab/>
      </w:r>
      <w:r w:rsidRPr="00B52429">
        <w:rPr>
          <w:i/>
          <w:iCs/>
        </w:rPr>
        <w:t>Vrsta prodajnih objekata</w:t>
      </w:r>
      <w:r w:rsidRPr="00751DCA">
        <w:t>: tipizirani drveni štandovi sa tendom.</w:t>
      </w:r>
    </w:p>
    <w:p w:rsidR="00E937E6" w:rsidRPr="00751DCA" w:rsidRDefault="00E937E6" w:rsidP="00751DCA">
      <w:pPr>
        <w:ind w:left="720"/>
        <w:jc w:val="both"/>
      </w:pPr>
    </w:p>
    <w:p w:rsidR="00E937E6" w:rsidRPr="00B52429" w:rsidRDefault="00E937E6" w:rsidP="00B52429">
      <w:pPr>
        <w:numPr>
          <w:ilvl w:val="0"/>
          <w:numId w:val="36"/>
        </w:numPr>
        <w:overflowPunct/>
        <w:autoSpaceDE/>
        <w:autoSpaceDN/>
        <w:adjustRightInd/>
        <w:ind w:left="426" w:hanging="426"/>
        <w:jc w:val="both"/>
        <w:textAlignment w:val="auto"/>
        <w:rPr>
          <w:b/>
          <w:bCs/>
        </w:rPr>
      </w:pPr>
      <w:r w:rsidRPr="00751DCA">
        <w:t xml:space="preserve">Lokacija: </w:t>
      </w:r>
      <w:r w:rsidRPr="00B52429">
        <w:rPr>
          <w:b/>
          <w:bCs/>
        </w:rPr>
        <w:t>ISPRED RIBARNICE:</w:t>
      </w:r>
    </w:p>
    <w:p w:rsidR="00E937E6" w:rsidRPr="00751DCA" w:rsidRDefault="00E937E6" w:rsidP="00B52429">
      <w:pPr>
        <w:ind w:left="426" w:hanging="426"/>
        <w:jc w:val="both"/>
      </w:pPr>
      <w:r w:rsidRPr="00751DCA">
        <w:tab/>
      </w:r>
      <w:r w:rsidRPr="00B52429">
        <w:rPr>
          <w:i/>
          <w:iCs/>
        </w:rPr>
        <w:t>Smještaj</w:t>
      </w:r>
      <w:r w:rsidRPr="00751DCA">
        <w:t>:</w:t>
      </w:r>
      <w:r>
        <w:t xml:space="preserve"> </w:t>
      </w:r>
      <w:r w:rsidRPr="00751DCA">
        <w:t>pored sjevernog zidića parka ispred ribarnice.</w:t>
      </w:r>
    </w:p>
    <w:p w:rsidR="00E937E6" w:rsidRPr="00751DCA" w:rsidRDefault="00E937E6" w:rsidP="00B52429">
      <w:pPr>
        <w:ind w:left="426" w:hanging="426"/>
        <w:jc w:val="both"/>
      </w:pPr>
      <w:r w:rsidRPr="00751DCA">
        <w:tab/>
      </w:r>
      <w:r w:rsidRPr="00B52429">
        <w:rPr>
          <w:i/>
          <w:iCs/>
        </w:rPr>
        <w:t>Sadržaj</w:t>
      </w:r>
      <w:r w:rsidRPr="00751DCA">
        <w:t>: prodaja bižuterije, tekstila, obuće, galanterije, kućanskih potrepština, postava štekata ugostiteljskog objekta.</w:t>
      </w:r>
    </w:p>
    <w:p w:rsidR="00E937E6" w:rsidRPr="00751DCA" w:rsidRDefault="00E937E6" w:rsidP="00B52429">
      <w:pPr>
        <w:ind w:left="426" w:hanging="426"/>
        <w:jc w:val="both"/>
      </w:pPr>
      <w:r w:rsidRPr="00751DCA">
        <w:tab/>
      </w:r>
      <w:r w:rsidRPr="00B52429">
        <w:rPr>
          <w:i/>
          <w:iCs/>
        </w:rPr>
        <w:t>Vrsta prodajnih objekata</w:t>
      </w:r>
      <w:r w:rsidRPr="00751DCA">
        <w:t>: pokretni ili sklopivi štand ili stol, te stolovi i stolice za konzumiranje pića.</w:t>
      </w:r>
    </w:p>
    <w:p w:rsidR="00E937E6" w:rsidRPr="00751DCA" w:rsidRDefault="00E937E6" w:rsidP="00B52429">
      <w:pPr>
        <w:ind w:left="426" w:hanging="426"/>
        <w:jc w:val="both"/>
      </w:pPr>
    </w:p>
    <w:p w:rsidR="00E937E6" w:rsidRPr="00751DCA" w:rsidRDefault="00E937E6" w:rsidP="00B52429">
      <w:pPr>
        <w:numPr>
          <w:ilvl w:val="0"/>
          <w:numId w:val="36"/>
        </w:numPr>
        <w:overflowPunct/>
        <w:autoSpaceDE/>
        <w:autoSpaceDN/>
        <w:adjustRightInd/>
        <w:ind w:left="426" w:hanging="426"/>
        <w:jc w:val="both"/>
        <w:textAlignment w:val="auto"/>
      </w:pPr>
      <w:r w:rsidRPr="00751DCA">
        <w:t xml:space="preserve">Lokacija: </w:t>
      </w:r>
      <w:r w:rsidRPr="00B52429">
        <w:rPr>
          <w:b/>
          <w:bCs/>
        </w:rPr>
        <w:t>TRŽNICA – ZAPADNI DIO:</w:t>
      </w:r>
    </w:p>
    <w:p w:rsidR="00E937E6" w:rsidRPr="00751DCA" w:rsidRDefault="00E937E6" w:rsidP="00B52429">
      <w:pPr>
        <w:ind w:left="426" w:hanging="426"/>
        <w:jc w:val="both"/>
      </w:pPr>
      <w:r w:rsidRPr="00751DCA">
        <w:tab/>
      </w:r>
      <w:r w:rsidRPr="00B52429">
        <w:rPr>
          <w:i/>
          <w:iCs/>
        </w:rPr>
        <w:t>Smještaj</w:t>
      </w:r>
      <w:r w:rsidRPr="00751DCA">
        <w:t>: uz zidić do kanala, te južno od „kućice ADIS“.</w:t>
      </w:r>
    </w:p>
    <w:p w:rsidR="00E937E6" w:rsidRPr="00751DCA" w:rsidRDefault="00E937E6" w:rsidP="00B52429">
      <w:pPr>
        <w:ind w:left="426" w:hanging="426"/>
        <w:jc w:val="both"/>
      </w:pPr>
      <w:r w:rsidRPr="00751DCA">
        <w:tab/>
      </w:r>
      <w:r w:rsidRPr="00B52429">
        <w:rPr>
          <w:i/>
          <w:iCs/>
        </w:rPr>
        <w:t>Sadržaj</w:t>
      </w:r>
      <w:r w:rsidRPr="00751DCA">
        <w:t>: prodaja bižuterije, suvenira, nakita, postava pulta i bar stolica za konzumiranje pića.</w:t>
      </w:r>
    </w:p>
    <w:p w:rsidR="00E937E6" w:rsidRPr="00751DCA" w:rsidRDefault="00E937E6" w:rsidP="00B52429">
      <w:pPr>
        <w:ind w:left="426" w:hanging="426"/>
        <w:jc w:val="both"/>
      </w:pPr>
      <w:r w:rsidRPr="00751DCA">
        <w:tab/>
      </w:r>
      <w:r w:rsidRPr="00B52429">
        <w:rPr>
          <w:i/>
          <w:iCs/>
        </w:rPr>
        <w:t>Vrsta prodajnih objekata</w:t>
      </w:r>
      <w:r w:rsidRPr="00751DCA">
        <w:t>: tipizirani štandovi, te pultovi i bar stolice za konzumiranje jela i pića.</w:t>
      </w:r>
    </w:p>
    <w:p w:rsidR="00E937E6" w:rsidRPr="00751DCA" w:rsidRDefault="00E937E6" w:rsidP="00B52429">
      <w:pPr>
        <w:ind w:left="426" w:hanging="426"/>
        <w:jc w:val="both"/>
      </w:pPr>
    </w:p>
    <w:p w:rsidR="00E937E6" w:rsidRPr="00B52429" w:rsidRDefault="00E937E6" w:rsidP="00B52429">
      <w:pPr>
        <w:numPr>
          <w:ilvl w:val="0"/>
          <w:numId w:val="36"/>
        </w:numPr>
        <w:overflowPunct/>
        <w:autoSpaceDE/>
        <w:autoSpaceDN/>
        <w:adjustRightInd/>
        <w:ind w:left="426" w:hanging="426"/>
        <w:jc w:val="both"/>
        <w:textAlignment w:val="auto"/>
        <w:rPr>
          <w:b/>
          <w:bCs/>
        </w:rPr>
      </w:pPr>
      <w:r w:rsidRPr="00751DCA">
        <w:t>Lokacija:</w:t>
      </w:r>
      <w:r w:rsidRPr="00B52429">
        <w:rPr>
          <w:b/>
          <w:bCs/>
        </w:rPr>
        <w:t xml:space="preserve"> UZ ŠKOLU:</w:t>
      </w:r>
    </w:p>
    <w:p w:rsidR="00E937E6" w:rsidRPr="00751DCA" w:rsidRDefault="00E937E6" w:rsidP="00B52429">
      <w:pPr>
        <w:ind w:left="426" w:hanging="426"/>
        <w:jc w:val="both"/>
      </w:pPr>
      <w:r w:rsidRPr="00751DCA">
        <w:tab/>
      </w:r>
      <w:r w:rsidRPr="00B52429">
        <w:rPr>
          <w:i/>
          <w:iCs/>
        </w:rPr>
        <w:t>Smještaj</w:t>
      </w:r>
      <w:r w:rsidRPr="00751DCA">
        <w:t>: istočna strana parka i zgrade škole, te dio iza škole.</w:t>
      </w:r>
    </w:p>
    <w:p w:rsidR="00E937E6" w:rsidRPr="00751DCA" w:rsidRDefault="00E937E6" w:rsidP="00B52429">
      <w:pPr>
        <w:ind w:left="426" w:hanging="426"/>
        <w:jc w:val="both"/>
      </w:pPr>
      <w:r w:rsidRPr="00751DCA">
        <w:tab/>
      </w:r>
      <w:r w:rsidRPr="00B52429">
        <w:rPr>
          <w:i/>
          <w:iCs/>
        </w:rPr>
        <w:t>Sadržaj</w:t>
      </w:r>
      <w:r w:rsidRPr="00751DCA">
        <w:t>: Iznajmljivanje bicikla, skutera i automobila.</w:t>
      </w:r>
    </w:p>
    <w:p w:rsidR="00E937E6" w:rsidRPr="00751DCA" w:rsidRDefault="00E937E6" w:rsidP="00B52429">
      <w:pPr>
        <w:ind w:left="426" w:hanging="426"/>
        <w:jc w:val="both"/>
      </w:pPr>
      <w:r w:rsidRPr="00751DCA">
        <w:tab/>
      </w:r>
      <w:r w:rsidRPr="00B52429">
        <w:rPr>
          <w:i/>
          <w:iCs/>
        </w:rPr>
        <w:t>Vrsta prodajnih objekata</w:t>
      </w:r>
      <w:r w:rsidRPr="00751DCA">
        <w:t>: tipizirane „kućice“ za iznajmljivanje, te javna parkirališna površina za prometna sredstva.</w:t>
      </w:r>
    </w:p>
    <w:p w:rsidR="00E937E6" w:rsidRPr="00751DCA" w:rsidRDefault="00E937E6" w:rsidP="00B52429">
      <w:pPr>
        <w:ind w:left="426" w:hanging="426"/>
        <w:jc w:val="both"/>
      </w:pPr>
    </w:p>
    <w:p w:rsidR="00E937E6" w:rsidRPr="00751DCA" w:rsidRDefault="00E937E6" w:rsidP="00B52429">
      <w:pPr>
        <w:numPr>
          <w:ilvl w:val="0"/>
          <w:numId w:val="36"/>
        </w:numPr>
        <w:overflowPunct/>
        <w:autoSpaceDE/>
        <w:autoSpaceDN/>
        <w:adjustRightInd/>
        <w:ind w:left="426" w:hanging="426"/>
        <w:jc w:val="both"/>
        <w:textAlignment w:val="auto"/>
      </w:pPr>
      <w:r w:rsidRPr="00751DCA">
        <w:t xml:space="preserve">Lokacija: </w:t>
      </w:r>
      <w:r w:rsidRPr="00B52429">
        <w:rPr>
          <w:b/>
          <w:bCs/>
        </w:rPr>
        <w:t>TRG ŠKOR:</w:t>
      </w:r>
    </w:p>
    <w:p w:rsidR="00E937E6" w:rsidRPr="00751DCA" w:rsidRDefault="00E937E6" w:rsidP="00B52429">
      <w:pPr>
        <w:ind w:left="426" w:hanging="426"/>
        <w:jc w:val="both"/>
      </w:pPr>
      <w:r w:rsidRPr="00751DCA">
        <w:tab/>
      </w:r>
      <w:r w:rsidRPr="00B52429">
        <w:rPr>
          <w:i/>
          <w:iCs/>
        </w:rPr>
        <w:t>Smještaj</w:t>
      </w:r>
      <w:r w:rsidRPr="00751DCA">
        <w:t>: Trg Škor.</w:t>
      </w:r>
    </w:p>
    <w:p w:rsidR="00E937E6" w:rsidRPr="00751DCA" w:rsidRDefault="00E937E6" w:rsidP="00B52429">
      <w:pPr>
        <w:ind w:left="426" w:hanging="426"/>
        <w:jc w:val="both"/>
      </w:pPr>
      <w:r w:rsidRPr="00751DCA">
        <w:tab/>
      </w:r>
      <w:r w:rsidRPr="00B52429">
        <w:rPr>
          <w:i/>
          <w:iCs/>
        </w:rPr>
        <w:t>Sadržaj</w:t>
      </w:r>
      <w:r w:rsidRPr="00751DCA">
        <w:t>: slikanje portreta, prodaja slika, nakita i suvenira, postava štekata, izvođenje priredbi i koncerata.</w:t>
      </w:r>
    </w:p>
    <w:p w:rsidR="00E937E6" w:rsidRPr="00751DCA" w:rsidRDefault="00E937E6" w:rsidP="00B52429">
      <w:pPr>
        <w:ind w:left="426" w:hanging="426"/>
        <w:jc w:val="both"/>
      </w:pPr>
      <w:r w:rsidRPr="00751DCA">
        <w:tab/>
      </w:r>
      <w:r w:rsidRPr="00B52429">
        <w:rPr>
          <w:i/>
          <w:iCs/>
        </w:rPr>
        <w:t>Vrsta prodajnih objekata</w:t>
      </w:r>
      <w:r w:rsidRPr="00751DCA">
        <w:t>: prodaja iz kofera, pokretni ili sklopivi štand, stol, postava stolova i stolica za konzumiranje jela i pića, te bina i stolica za priredbe.</w:t>
      </w:r>
    </w:p>
    <w:p w:rsidR="00E937E6" w:rsidRPr="00751DCA" w:rsidRDefault="00E937E6" w:rsidP="00B52429">
      <w:pPr>
        <w:ind w:left="426" w:hanging="426"/>
        <w:jc w:val="both"/>
      </w:pPr>
    </w:p>
    <w:p w:rsidR="00E937E6" w:rsidRPr="00751DCA" w:rsidRDefault="00E937E6" w:rsidP="00B52429">
      <w:pPr>
        <w:numPr>
          <w:ilvl w:val="0"/>
          <w:numId w:val="36"/>
        </w:numPr>
        <w:overflowPunct/>
        <w:autoSpaceDE/>
        <w:autoSpaceDN/>
        <w:adjustRightInd/>
        <w:ind w:left="426" w:hanging="426"/>
        <w:jc w:val="both"/>
        <w:textAlignment w:val="auto"/>
      </w:pPr>
      <w:r w:rsidRPr="00751DCA">
        <w:t xml:space="preserve">Lokacija: </w:t>
      </w:r>
      <w:r w:rsidRPr="00B52429">
        <w:rPr>
          <w:b/>
          <w:bCs/>
        </w:rPr>
        <w:t>UVALA DUBOKA ZAPADNO OD HOTELA ARKADA:</w:t>
      </w:r>
    </w:p>
    <w:p w:rsidR="00E937E6" w:rsidRPr="00751DCA" w:rsidRDefault="00E937E6" w:rsidP="00B52429">
      <w:pPr>
        <w:ind w:left="426" w:hanging="426"/>
        <w:jc w:val="both"/>
      </w:pPr>
      <w:r>
        <w:tab/>
      </w:r>
      <w:r w:rsidRPr="00B52429">
        <w:rPr>
          <w:i/>
          <w:iCs/>
        </w:rPr>
        <w:t>Smještaj</w:t>
      </w:r>
      <w:r w:rsidRPr="00751DCA">
        <w:t>: na kraju asfaltne ceste na zapadu uvale.</w:t>
      </w:r>
    </w:p>
    <w:p w:rsidR="00E937E6" w:rsidRPr="00751DCA" w:rsidRDefault="00E937E6" w:rsidP="00B52429">
      <w:pPr>
        <w:ind w:left="426" w:hanging="426"/>
        <w:jc w:val="both"/>
      </w:pPr>
      <w:r>
        <w:tab/>
      </w:r>
      <w:r w:rsidRPr="00B52429">
        <w:rPr>
          <w:i/>
          <w:iCs/>
        </w:rPr>
        <w:t>Sadržaj</w:t>
      </w:r>
      <w:r w:rsidRPr="00751DCA">
        <w:t>: prodaja voća i povrća lokalnih poljoprivrednika.</w:t>
      </w:r>
    </w:p>
    <w:p w:rsidR="00E937E6" w:rsidRPr="00751DCA" w:rsidRDefault="00E937E6" w:rsidP="00B52429">
      <w:pPr>
        <w:ind w:left="426" w:hanging="426"/>
        <w:jc w:val="both"/>
      </w:pPr>
      <w:r>
        <w:tab/>
      </w:r>
      <w:r w:rsidRPr="00B52429">
        <w:rPr>
          <w:i/>
          <w:iCs/>
        </w:rPr>
        <w:t>Vrsta prodajnih objekata</w:t>
      </w:r>
      <w:r w:rsidRPr="00751DCA">
        <w:t>: pokretni štand, stol ili prikolica.</w:t>
      </w:r>
    </w:p>
    <w:p w:rsidR="00E937E6" w:rsidRPr="00751DCA" w:rsidRDefault="00E937E6" w:rsidP="00B52429">
      <w:pPr>
        <w:ind w:left="426" w:hanging="426"/>
        <w:jc w:val="both"/>
      </w:pPr>
    </w:p>
    <w:p w:rsidR="00E937E6" w:rsidRPr="00751DCA" w:rsidRDefault="00E937E6" w:rsidP="00B52429">
      <w:pPr>
        <w:numPr>
          <w:ilvl w:val="0"/>
          <w:numId w:val="36"/>
        </w:numPr>
        <w:overflowPunct/>
        <w:autoSpaceDE/>
        <w:autoSpaceDN/>
        <w:adjustRightInd/>
        <w:ind w:left="426" w:hanging="426"/>
        <w:jc w:val="both"/>
        <w:textAlignment w:val="auto"/>
      </w:pPr>
      <w:r w:rsidRPr="00751DCA">
        <w:t xml:space="preserve">Lokacija: </w:t>
      </w:r>
      <w:r w:rsidRPr="00B52429">
        <w:rPr>
          <w:b/>
          <w:bCs/>
        </w:rPr>
        <w:t>MURVAC</w:t>
      </w:r>
      <w:r>
        <w:rPr>
          <w:b/>
          <w:bCs/>
        </w:rPr>
        <w:t>:</w:t>
      </w:r>
    </w:p>
    <w:p w:rsidR="00E937E6" w:rsidRPr="00751DCA" w:rsidRDefault="00E937E6" w:rsidP="00B52429">
      <w:pPr>
        <w:ind w:left="426" w:hanging="426"/>
        <w:jc w:val="both"/>
      </w:pPr>
      <w:r w:rsidRPr="00751DCA">
        <w:tab/>
      </w:r>
      <w:r w:rsidRPr="00AF117C">
        <w:rPr>
          <w:i/>
          <w:iCs/>
        </w:rPr>
        <w:t>Smještaj</w:t>
      </w:r>
      <w:r w:rsidRPr="00751DCA">
        <w:t>: između gustirne i velikog stabla.</w:t>
      </w:r>
    </w:p>
    <w:p w:rsidR="00E937E6" w:rsidRPr="00751DCA" w:rsidRDefault="00E937E6" w:rsidP="00B52429">
      <w:pPr>
        <w:ind w:left="426" w:hanging="426"/>
        <w:jc w:val="both"/>
      </w:pPr>
      <w:r w:rsidRPr="00751DCA">
        <w:tab/>
      </w:r>
      <w:r w:rsidRPr="00AF117C">
        <w:rPr>
          <w:i/>
          <w:iCs/>
        </w:rPr>
        <w:t>Sadržaj</w:t>
      </w:r>
      <w:r w:rsidRPr="00751DCA">
        <w:t>: prodaja voća i povrća i drugih poljoprivrednih proizvoda, te sirovina za poljoprivredu, lončanica, sadnica i cvijeća, galanterije i sličnih potrepština.</w:t>
      </w:r>
    </w:p>
    <w:p w:rsidR="00E937E6" w:rsidRPr="00751DCA" w:rsidRDefault="00E937E6" w:rsidP="00B52429">
      <w:pPr>
        <w:ind w:left="426" w:hanging="426"/>
        <w:jc w:val="both"/>
      </w:pPr>
      <w:r w:rsidRPr="00751DCA">
        <w:tab/>
      </w:r>
      <w:r w:rsidRPr="00AF117C">
        <w:rPr>
          <w:i/>
          <w:iCs/>
        </w:rPr>
        <w:t>Vrsta prodajnih objekata</w:t>
      </w:r>
      <w:r w:rsidRPr="00751DCA">
        <w:t xml:space="preserve">: prodaja iz automobila, kombija ili drugog prijevoznog </w:t>
      </w:r>
      <w:r>
        <w:t>s</w:t>
      </w:r>
      <w:r w:rsidRPr="00751DCA">
        <w:t>redstva.</w:t>
      </w:r>
    </w:p>
    <w:p w:rsidR="00E937E6" w:rsidRPr="00751DCA" w:rsidRDefault="00E937E6" w:rsidP="00B52429">
      <w:pPr>
        <w:numPr>
          <w:ilvl w:val="0"/>
          <w:numId w:val="36"/>
        </w:numPr>
        <w:overflowPunct/>
        <w:autoSpaceDE/>
        <w:autoSpaceDN/>
        <w:adjustRightInd/>
        <w:ind w:left="426" w:hanging="426"/>
        <w:jc w:val="both"/>
        <w:textAlignment w:val="auto"/>
      </w:pPr>
      <w:r w:rsidRPr="00751DCA">
        <w:t>Prodaja plodina i sladoleda na pokretnim kolicima moguća je na svim javnim površinama od novog trajektnog pristaništa do uvale Duboka ispred hotela Arkada.</w:t>
      </w:r>
    </w:p>
    <w:p w:rsidR="00E937E6" w:rsidRPr="00751DCA" w:rsidRDefault="00E937E6" w:rsidP="00B52429">
      <w:pPr>
        <w:ind w:left="426" w:hanging="426"/>
        <w:jc w:val="both"/>
      </w:pPr>
    </w:p>
    <w:p w:rsidR="00E937E6" w:rsidRPr="00751DCA" w:rsidRDefault="00E937E6" w:rsidP="00B52429">
      <w:pPr>
        <w:numPr>
          <w:ilvl w:val="0"/>
          <w:numId w:val="36"/>
        </w:numPr>
        <w:overflowPunct/>
        <w:autoSpaceDE/>
        <w:autoSpaceDN/>
        <w:adjustRightInd/>
        <w:ind w:left="426" w:hanging="426"/>
        <w:jc w:val="both"/>
        <w:textAlignment w:val="auto"/>
      </w:pPr>
      <w:r w:rsidRPr="00751DCA">
        <w:t>Stolovi i stolice, ograde i rashladni uređaji ispred svih ugostiteljskih objekata mogu se postaviti na način, po postupku i prema uvjetima utvrđenim Odlukom o korištenju javnih površina i isticanju predmeta na javnim površinama, pročeljima zgrada i ogradnim zidovima</w:t>
      </w:r>
      <w:r>
        <w:t xml:space="preserve"> </w:t>
      </w:r>
      <w:r w:rsidRPr="00751DCA">
        <w:t>ulica</w:t>
      </w:r>
      <w:r>
        <w:t xml:space="preserve"> </w:t>
      </w:r>
      <w:r w:rsidRPr="00751DCA">
        <w:t>i</w:t>
      </w:r>
      <w:r>
        <w:t xml:space="preserve"> </w:t>
      </w:r>
      <w:r w:rsidRPr="00751DCA">
        <w:t>ugovorom</w:t>
      </w:r>
      <w:r>
        <w:t xml:space="preserve"> </w:t>
      </w:r>
      <w:r w:rsidRPr="00751DCA">
        <w:t>o</w:t>
      </w:r>
      <w:r>
        <w:t xml:space="preserve"> z</w:t>
      </w:r>
      <w:r w:rsidRPr="00751DCA">
        <w:t>akupu</w:t>
      </w:r>
      <w:r>
        <w:t xml:space="preserve"> javne površine sklopljenim </w:t>
      </w:r>
      <w:r w:rsidRPr="00751DCA">
        <w:t>u</w:t>
      </w:r>
      <w:r>
        <w:t xml:space="preserve"> skladu sa odredbama t</w:t>
      </w:r>
      <w:r w:rsidRPr="00751DCA">
        <w:t>e Odluke.</w:t>
      </w:r>
    </w:p>
    <w:p w:rsidR="00E937E6" w:rsidRPr="00751DCA" w:rsidRDefault="00E937E6" w:rsidP="00B52429">
      <w:pPr>
        <w:ind w:left="426" w:hanging="426"/>
        <w:jc w:val="both"/>
      </w:pPr>
    </w:p>
    <w:p w:rsidR="00E937E6" w:rsidRPr="00751DCA" w:rsidRDefault="00E937E6" w:rsidP="00B52429">
      <w:pPr>
        <w:numPr>
          <w:ilvl w:val="0"/>
          <w:numId w:val="36"/>
        </w:numPr>
        <w:overflowPunct/>
        <w:autoSpaceDE/>
        <w:autoSpaceDN/>
        <w:adjustRightInd/>
        <w:ind w:left="426" w:hanging="426"/>
        <w:jc w:val="both"/>
        <w:textAlignment w:val="auto"/>
      </w:pPr>
      <w:r w:rsidRPr="00751DCA">
        <w:t>Nadstrešnice (otvorene i zatvorene) mogu se postaviti</w:t>
      </w:r>
      <w:r>
        <w:t xml:space="preserve"> </w:t>
      </w:r>
      <w:r w:rsidRPr="00751DCA">
        <w:t>samo</w:t>
      </w:r>
      <w:r>
        <w:t xml:space="preserve"> </w:t>
      </w:r>
      <w:r w:rsidRPr="00751DCA">
        <w:t>izvan</w:t>
      </w:r>
      <w:r>
        <w:t xml:space="preserve"> </w:t>
      </w:r>
      <w:r w:rsidRPr="00751DCA">
        <w:t>granica</w:t>
      </w:r>
      <w:r>
        <w:t xml:space="preserve"> </w:t>
      </w:r>
      <w:r w:rsidRPr="00751DCA">
        <w:t xml:space="preserve">zaštićenog </w:t>
      </w:r>
      <w:r>
        <w:t>p</w:t>
      </w:r>
      <w:r w:rsidRPr="00751DCA">
        <w:t>odručja,</w:t>
      </w:r>
      <w:r>
        <w:t xml:space="preserve"> </w:t>
      </w:r>
      <w:r w:rsidRPr="00751DCA">
        <w:t>na</w:t>
      </w:r>
      <w:r>
        <w:t xml:space="preserve"> </w:t>
      </w:r>
      <w:r w:rsidRPr="00751DCA">
        <w:t>način,</w:t>
      </w:r>
      <w:r>
        <w:t xml:space="preserve"> </w:t>
      </w:r>
      <w:r w:rsidRPr="00751DCA">
        <w:t>po</w:t>
      </w:r>
      <w:r>
        <w:t xml:space="preserve"> </w:t>
      </w:r>
      <w:r w:rsidRPr="00751DCA">
        <w:t>postupku</w:t>
      </w:r>
      <w:r>
        <w:t xml:space="preserve"> </w:t>
      </w:r>
      <w:r w:rsidRPr="00751DCA">
        <w:t>i</w:t>
      </w:r>
      <w:r>
        <w:t xml:space="preserve"> </w:t>
      </w:r>
      <w:r w:rsidRPr="00751DCA">
        <w:t>prema</w:t>
      </w:r>
      <w:r>
        <w:t xml:space="preserve"> </w:t>
      </w:r>
      <w:r w:rsidRPr="00751DCA">
        <w:t>uvjetima</w:t>
      </w:r>
      <w:r>
        <w:t xml:space="preserve"> </w:t>
      </w:r>
      <w:r w:rsidRPr="00751DCA">
        <w:t>utvrđenim</w:t>
      </w:r>
      <w:r>
        <w:t xml:space="preserve"> </w:t>
      </w:r>
      <w:r w:rsidRPr="00751DCA">
        <w:t>Odlukom</w:t>
      </w:r>
      <w:r>
        <w:t xml:space="preserve"> </w:t>
      </w:r>
      <w:r w:rsidRPr="00751DCA">
        <w:t>o</w:t>
      </w:r>
      <w:r>
        <w:t xml:space="preserve"> </w:t>
      </w:r>
      <w:r w:rsidRPr="00751DCA">
        <w:t xml:space="preserve">korištenju </w:t>
      </w:r>
      <w:r>
        <w:t>j</w:t>
      </w:r>
      <w:r w:rsidRPr="00751DCA">
        <w:t xml:space="preserve">avnih površina i isticanju predmeta na javnim površinama, pročeljima zgrada i ogradnim zidovima ulica i ugovorom o zakupu javne površine </w:t>
      </w:r>
      <w:r w:rsidRPr="00751DCA">
        <w:tab/>
        <w:t>sklopljenim u skladu sa odredbama te Odluke.</w:t>
      </w:r>
    </w:p>
    <w:p w:rsidR="00E937E6" w:rsidRPr="00751DCA" w:rsidRDefault="00E937E6" w:rsidP="00751DCA">
      <w:pPr>
        <w:jc w:val="both"/>
      </w:pPr>
    </w:p>
    <w:p w:rsidR="00E937E6" w:rsidRPr="00AF117C" w:rsidRDefault="00E937E6" w:rsidP="00751DCA">
      <w:pPr>
        <w:jc w:val="both"/>
        <w:rPr>
          <w:b/>
          <w:bCs/>
        </w:rPr>
      </w:pPr>
      <w:r w:rsidRPr="00AF117C">
        <w:rPr>
          <w:b/>
          <w:bCs/>
        </w:rPr>
        <w:t>III ZAVRŠNE ODREDBE</w:t>
      </w:r>
    </w:p>
    <w:p w:rsidR="00E937E6" w:rsidRPr="00751DCA" w:rsidRDefault="00E937E6" w:rsidP="00751DCA">
      <w:pPr>
        <w:jc w:val="both"/>
      </w:pPr>
    </w:p>
    <w:p w:rsidR="00E937E6" w:rsidRPr="00751DCA" w:rsidRDefault="00E937E6" w:rsidP="00AF117C">
      <w:pPr>
        <w:ind w:left="426" w:hanging="426"/>
        <w:jc w:val="both"/>
      </w:pPr>
      <w:r w:rsidRPr="00751DCA">
        <w:t>1.</w:t>
      </w:r>
      <w:r w:rsidRPr="00751DCA">
        <w:tab/>
        <w:t xml:space="preserve">Ovim Planom određene su lokacije za područje Grada Starog Grada na kojima se </w:t>
      </w:r>
      <w:r>
        <w:t xml:space="preserve"> </w:t>
      </w:r>
      <w:r w:rsidRPr="00751DCA">
        <w:t>mogu postavljati montažni-prijenosni objekti do privođenja javne površine drugoj</w:t>
      </w:r>
      <w:r>
        <w:t xml:space="preserve"> </w:t>
      </w:r>
      <w:r w:rsidRPr="00751DCA">
        <w:t>trajnoj namjeni.</w:t>
      </w:r>
    </w:p>
    <w:p w:rsidR="00E937E6" w:rsidRPr="00751DCA" w:rsidRDefault="00E937E6" w:rsidP="00AF117C">
      <w:pPr>
        <w:ind w:left="426" w:hanging="426"/>
        <w:jc w:val="both"/>
      </w:pPr>
      <w:r w:rsidRPr="00751DCA">
        <w:t>2.</w:t>
      </w:r>
      <w:r w:rsidRPr="00751DCA">
        <w:tab/>
        <w:t>Nadzor nad primjenom ovoga Plana provodit će komunalni redar i Jedinstveni</w:t>
      </w:r>
      <w:r>
        <w:t xml:space="preserve"> </w:t>
      </w:r>
      <w:r w:rsidRPr="00751DCA">
        <w:t>upravni odjel Grada Starog Grada.</w:t>
      </w:r>
    </w:p>
    <w:p w:rsidR="00E937E6" w:rsidRPr="00751DCA" w:rsidRDefault="00E937E6" w:rsidP="00AF117C">
      <w:pPr>
        <w:ind w:left="426" w:hanging="426"/>
        <w:jc w:val="both"/>
      </w:pPr>
      <w:r w:rsidRPr="00751DCA">
        <w:t>3.</w:t>
      </w:r>
      <w:r w:rsidRPr="00751DCA">
        <w:tab/>
        <w:t>Ovaj Plan stupa na snagu danom donošenja, a objavit će se u "Službenom</w:t>
      </w:r>
      <w:r>
        <w:t xml:space="preserve"> </w:t>
      </w:r>
      <w:r w:rsidRPr="00751DCA">
        <w:t>glasniku Grada Starog Grada".</w:t>
      </w:r>
    </w:p>
    <w:p w:rsidR="00E937E6" w:rsidRPr="00751DCA" w:rsidRDefault="00E937E6" w:rsidP="00751DCA">
      <w:pPr>
        <w:ind w:left="705"/>
        <w:jc w:val="both"/>
      </w:pPr>
    </w:p>
    <w:p w:rsidR="00E937E6" w:rsidRPr="00DA701D" w:rsidRDefault="00E937E6" w:rsidP="00DA701D">
      <w:pPr>
        <w:jc w:val="center"/>
        <w:rPr>
          <w:b/>
          <w:bCs/>
          <w:i/>
          <w:iCs/>
        </w:rPr>
      </w:pPr>
      <w:r w:rsidRPr="00DA701D">
        <w:rPr>
          <w:b/>
          <w:bCs/>
          <w:i/>
          <w:iCs/>
        </w:rPr>
        <w:t>REPUBLIKA HRVATSKA</w:t>
      </w:r>
    </w:p>
    <w:p w:rsidR="00E937E6" w:rsidRPr="00DA701D" w:rsidRDefault="00E937E6" w:rsidP="00DA701D">
      <w:pPr>
        <w:jc w:val="center"/>
        <w:rPr>
          <w:b/>
          <w:bCs/>
          <w:i/>
          <w:iCs/>
        </w:rPr>
      </w:pPr>
      <w:r w:rsidRPr="00DA701D">
        <w:rPr>
          <w:b/>
          <w:bCs/>
          <w:i/>
          <w:iCs/>
        </w:rPr>
        <w:t>SPLITSKO-DALMATINSKA ŽUPANIJA</w:t>
      </w:r>
    </w:p>
    <w:p w:rsidR="00E937E6" w:rsidRPr="00DA701D" w:rsidRDefault="00E937E6" w:rsidP="00DA701D">
      <w:pPr>
        <w:jc w:val="center"/>
        <w:rPr>
          <w:b/>
          <w:bCs/>
          <w:i/>
          <w:iCs/>
        </w:rPr>
      </w:pPr>
      <w:r w:rsidRPr="00DA701D">
        <w:rPr>
          <w:b/>
          <w:bCs/>
          <w:i/>
          <w:iCs/>
        </w:rPr>
        <w:t>GRAD STARI GRAD</w:t>
      </w:r>
    </w:p>
    <w:p w:rsidR="00E937E6" w:rsidRPr="00DA701D" w:rsidRDefault="00E937E6" w:rsidP="00DA701D">
      <w:pPr>
        <w:jc w:val="center"/>
        <w:rPr>
          <w:b/>
          <w:bCs/>
          <w:i/>
          <w:iCs/>
        </w:rPr>
      </w:pPr>
      <w:r w:rsidRPr="00DA701D">
        <w:rPr>
          <w:b/>
          <w:bCs/>
          <w:i/>
          <w:iCs/>
        </w:rPr>
        <w:t>G r a d o n a č e l n i c a</w:t>
      </w:r>
    </w:p>
    <w:p w:rsidR="00E937E6" w:rsidRDefault="00E937E6" w:rsidP="00751DCA">
      <w:pPr>
        <w:jc w:val="both"/>
      </w:pPr>
    </w:p>
    <w:p w:rsidR="00E937E6" w:rsidRPr="00751DCA" w:rsidRDefault="00E937E6" w:rsidP="00751DCA">
      <w:pPr>
        <w:jc w:val="both"/>
      </w:pPr>
      <w:r w:rsidRPr="00751DCA">
        <w:t>KLASA: 363-01/12-01/220</w:t>
      </w:r>
    </w:p>
    <w:p w:rsidR="00E937E6" w:rsidRDefault="00E937E6" w:rsidP="00DA701D">
      <w:pPr>
        <w:ind w:left="4248" w:hanging="4248"/>
        <w:jc w:val="both"/>
      </w:pPr>
      <w:r w:rsidRPr="00751DCA">
        <w:t>URBROJ: 2128/03-12-1</w:t>
      </w:r>
    </w:p>
    <w:p w:rsidR="00E937E6" w:rsidRDefault="00E937E6" w:rsidP="00DA701D">
      <w:pPr>
        <w:ind w:left="4248" w:hanging="4248"/>
        <w:jc w:val="both"/>
      </w:pPr>
      <w:r w:rsidRPr="00751DCA">
        <w:t>Stari Grad, 03. veljače 2012. godine</w:t>
      </w:r>
    </w:p>
    <w:p w:rsidR="00E937E6" w:rsidRDefault="00E937E6" w:rsidP="00DA701D">
      <w:pPr>
        <w:ind w:left="4248" w:hanging="4248"/>
        <w:jc w:val="both"/>
      </w:pPr>
    </w:p>
    <w:p w:rsidR="00E937E6" w:rsidRDefault="00E937E6" w:rsidP="00DA701D">
      <w:pPr>
        <w:jc w:val="both"/>
      </w:pPr>
      <w:r>
        <w:tab/>
      </w:r>
      <w:r>
        <w:tab/>
        <w:t xml:space="preserve">         </w:t>
      </w:r>
      <w:r w:rsidRPr="005E67AB">
        <w:t>GRADONAČELNICA</w:t>
      </w:r>
      <w:r>
        <w:t>:</w:t>
      </w:r>
    </w:p>
    <w:p w:rsidR="00E937E6" w:rsidRPr="005E67AB" w:rsidRDefault="00E937E6" w:rsidP="00DA701D">
      <w:pPr>
        <w:jc w:val="right"/>
      </w:pPr>
      <w:r w:rsidRPr="005E67AB">
        <w:t>Đurđica Plančić, dipl. oec.</w:t>
      </w:r>
      <w:r>
        <w:t>, v.r.</w:t>
      </w:r>
    </w:p>
    <w:p w:rsidR="00E937E6" w:rsidRDefault="00E937E6" w:rsidP="00DA701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E937E6" w:rsidRDefault="00E937E6" w:rsidP="00DA701D">
      <w:pPr>
        <w:jc w:val="both"/>
      </w:pPr>
    </w:p>
    <w:p w:rsidR="00E937E6" w:rsidRPr="00751DCA" w:rsidRDefault="00E937E6" w:rsidP="00DA701D">
      <w:pPr>
        <w:tabs>
          <w:tab w:val="left" w:pos="284"/>
        </w:tabs>
        <w:jc w:val="both"/>
      </w:pPr>
      <w:r>
        <w:tab/>
      </w:r>
      <w:r>
        <w:tab/>
      </w:r>
      <w:r w:rsidRPr="00751DCA">
        <w:t>Na temelju odredbe članka 7. stavka 1. i 2. Odluke o uređenju prometa u Gradu Starom Gradu (“Službeni glasnik Grada Starog Grada”, broj: 6/02 i 7/02, 5/04, 8/04, 6/06, 13/06, 8/07, 1/08 i 6/10) i odredbe članka 46. stavak 3. alineja 2. i 4. Statuta Grada Starog Grada ("Službeni glasnik Grada Starog Grada", broj: 12/09 i 3/10), Gradonačelnica Grada Starog Grada  d o n o s i</w:t>
      </w:r>
    </w:p>
    <w:p w:rsidR="00E937E6" w:rsidRPr="00751DCA" w:rsidRDefault="00E937E6" w:rsidP="00DA701D">
      <w:pPr>
        <w:tabs>
          <w:tab w:val="left" w:pos="284"/>
        </w:tabs>
        <w:jc w:val="both"/>
      </w:pPr>
    </w:p>
    <w:p w:rsidR="00E937E6" w:rsidRPr="00277452" w:rsidRDefault="00E937E6" w:rsidP="00277452">
      <w:pPr>
        <w:jc w:val="center"/>
        <w:rPr>
          <w:b/>
          <w:bCs/>
          <w:sz w:val="28"/>
          <w:szCs w:val="28"/>
        </w:rPr>
      </w:pPr>
      <w:r w:rsidRPr="00277452">
        <w:rPr>
          <w:b/>
          <w:bCs/>
          <w:sz w:val="28"/>
          <w:szCs w:val="28"/>
        </w:rPr>
        <w:t>R J E Š E N J E</w:t>
      </w:r>
    </w:p>
    <w:p w:rsidR="00E937E6" w:rsidRPr="00277452" w:rsidRDefault="00E937E6" w:rsidP="00277452">
      <w:pPr>
        <w:jc w:val="center"/>
        <w:rPr>
          <w:b/>
          <w:bCs/>
        </w:rPr>
      </w:pPr>
      <w:r w:rsidRPr="00277452">
        <w:rPr>
          <w:b/>
          <w:bCs/>
        </w:rPr>
        <w:t>o određivanju novčane naknade za prometovanje motornih vozila u zonama stalne zabrane prometa vozilima na motorni pogon na području Grada Starog Grada za 2012. godinu</w:t>
      </w:r>
    </w:p>
    <w:p w:rsidR="00E937E6" w:rsidRPr="00751DCA" w:rsidRDefault="00E937E6" w:rsidP="00751DCA">
      <w:pPr>
        <w:jc w:val="both"/>
      </w:pPr>
    </w:p>
    <w:p w:rsidR="00E937E6" w:rsidRPr="00277452" w:rsidRDefault="00E937E6" w:rsidP="00277452">
      <w:pPr>
        <w:jc w:val="center"/>
        <w:rPr>
          <w:b/>
          <w:bCs/>
        </w:rPr>
      </w:pPr>
      <w:r w:rsidRPr="00277452">
        <w:rPr>
          <w:b/>
          <w:bCs/>
        </w:rPr>
        <w:t>I</w:t>
      </w:r>
    </w:p>
    <w:p w:rsidR="00E937E6" w:rsidRPr="00751DCA" w:rsidRDefault="00E937E6" w:rsidP="00751DCA">
      <w:pPr>
        <w:jc w:val="both"/>
      </w:pPr>
    </w:p>
    <w:p w:rsidR="00E937E6" w:rsidRPr="00751DCA" w:rsidRDefault="00E937E6" w:rsidP="00751DCA">
      <w:pPr>
        <w:jc w:val="both"/>
      </w:pPr>
      <w:r w:rsidRPr="00751DCA">
        <w:tab/>
        <w:t>Za prometovanje motornih vozila u zonama stalne zabrane prometa vozilima na motorni pogon na području Grada Starog Grada (članak 6. stavak 1. točke 1., 2. i 3. Odluke o uređenju prometa u gradu Starom Gradu), određuje se novčana naknada u visini kako slijedi:</w:t>
      </w:r>
    </w:p>
    <w:p w:rsidR="00E937E6" w:rsidRPr="00751DCA" w:rsidRDefault="00E937E6" w:rsidP="00751DCA">
      <w:pPr>
        <w:jc w:val="both"/>
      </w:pPr>
    </w:p>
    <w:p w:rsidR="00E937E6" w:rsidRPr="00277452" w:rsidRDefault="00E937E6" w:rsidP="00F77B45">
      <w:pPr>
        <w:ind w:left="426" w:hanging="426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</w:r>
      <w:r w:rsidRPr="00277452">
        <w:rPr>
          <w:b/>
          <w:bCs/>
        </w:rPr>
        <w:t>Trgovine sa pretežito prehrambenom robom:</w:t>
      </w:r>
    </w:p>
    <w:p w:rsidR="00E937E6" w:rsidRPr="00751DCA" w:rsidRDefault="00E937E6" w:rsidP="00F77B45"/>
    <w:p w:rsidR="00E937E6" w:rsidRPr="00751DCA" w:rsidRDefault="00E937E6" w:rsidP="00F77B45">
      <w:pPr>
        <w:numPr>
          <w:ilvl w:val="0"/>
          <w:numId w:val="39"/>
        </w:numPr>
        <w:tabs>
          <w:tab w:val="clear" w:pos="360"/>
          <w:tab w:val="right" w:leader="dot" w:pos="4111"/>
        </w:tabs>
        <w:overflowPunct/>
        <w:autoSpaceDE/>
        <w:autoSpaceDN/>
        <w:adjustRightInd/>
        <w:ind w:left="426" w:hanging="426"/>
        <w:textAlignment w:val="auto"/>
      </w:pPr>
      <w:r w:rsidRPr="00751DCA">
        <w:t>veće trgovine (sa većom potrebom dovoza robe)</w:t>
      </w:r>
      <w:r>
        <w:t xml:space="preserve"> </w:t>
      </w:r>
      <w:r w:rsidRPr="00751DCA">
        <w:t xml:space="preserve">p a u š a l n o </w:t>
      </w:r>
      <w:r>
        <w:tab/>
      </w:r>
      <w:r w:rsidRPr="00751DCA">
        <w:t>3.000,00 kn</w:t>
      </w:r>
    </w:p>
    <w:p w:rsidR="00E937E6" w:rsidRPr="00751DCA" w:rsidRDefault="00E937E6" w:rsidP="00F77B45">
      <w:pPr>
        <w:numPr>
          <w:ilvl w:val="0"/>
          <w:numId w:val="39"/>
        </w:numPr>
        <w:tabs>
          <w:tab w:val="clear" w:pos="360"/>
          <w:tab w:val="right" w:leader="dot" w:pos="4111"/>
        </w:tabs>
        <w:overflowPunct/>
        <w:autoSpaceDE/>
        <w:autoSpaceDN/>
        <w:adjustRightInd/>
        <w:ind w:left="426" w:hanging="426"/>
        <w:textAlignment w:val="auto"/>
      </w:pPr>
      <w:r w:rsidRPr="00751DCA">
        <w:t>manje trgovine (sa manjom potrebom dovoza robe)</w:t>
      </w:r>
      <w:r>
        <w:t xml:space="preserve"> </w:t>
      </w:r>
      <w:r w:rsidRPr="00751DCA">
        <w:t xml:space="preserve">p a u š a l n o </w:t>
      </w:r>
      <w:r>
        <w:tab/>
      </w:r>
      <w:r w:rsidRPr="00751DCA">
        <w:t>2.000,00  kn</w:t>
      </w:r>
    </w:p>
    <w:p w:rsidR="00E937E6" w:rsidRPr="00751DCA" w:rsidRDefault="00E937E6" w:rsidP="00F77B45">
      <w:pPr>
        <w:tabs>
          <w:tab w:val="left" w:pos="4111"/>
        </w:tabs>
        <w:ind w:left="426" w:hanging="426"/>
      </w:pPr>
    </w:p>
    <w:p w:rsidR="00E937E6" w:rsidRPr="004662D7" w:rsidRDefault="00E937E6" w:rsidP="00F77B45">
      <w:pPr>
        <w:tabs>
          <w:tab w:val="left" w:pos="4111"/>
        </w:tabs>
        <w:ind w:left="426" w:hanging="426"/>
        <w:rPr>
          <w:b/>
          <w:bCs/>
        </w:rPr>
      </w:pPr>
      <w:r w:rsidRPr="004662D7">
        <w:rPr>
          <w:b/>
          <w:bCs/>
        </w:rPr>
        <w:t xml:space="preserve">2. </w:t>
      </w:r>
      <w:r w:rsidRPr="004662D7">
        <w:rPr>
          <w:b/>
          <w:bCs/>
        </w:rPr>
        <w:tab/>
        <w:t>Ostale trgovine (bez prehrambene robe):</w:t>
      </w:r>
    </w:p>
    <w:p w:rsidR="00E937E6" w:rsidRDefault="00E937E6" w:rsidP="00F77B45">
      <w:pPr>
        <w:numPr>
          <w:ilvl w:val="0"/>
          <w:numId w:val="40"/>
        </w:numPr>
        <w:tabs>
          <w:tab w:val="clear" w:pos="360"/>
          <w:tab w:val="left" w:pos="4111"/>
        </w:tabs>
        <w:overflowPunct/>
        <w:autoSpaceDE/>
        <w:autoSpaceDN/>
        <w:adjustRightInd/>
        <w:ind w:left="426" w:hanging="426"/>
        <w:textAlignment w:val="auto"/>
      </w:pPr>
    </w:p>
    <w:p w:rsidR="00E937E6" w:rsidRPr="00751DCA" w:rsidRDefault="00E937E6" w:rsidP="00F77B45">
      <w:pPr>
        <w:tabs>
          <w:tab w:val="right" w:leader="dot" w:pos="4111"/>
        </w:tabs>
        <w:overflowPunct/>
        <w:autoSpaceDE/>
        <w:autoSpaceDN/>
        <w:adjustRightInd/>
        <w:ind w:left="426" w:hanging="426"/>
        <w:textAlignment w:val="auto"/>
      </w:pPr>
      <w:r w:rsidRPr="00751DCA">
        <w:t xml:space="preserve">a)   </w:t>
      </w:r>
      <w:r>
        <w:tab/>
      </w:r>
      <w:r w:rsidRPr="00751DCA">
        <w:t>veće trgovine (sa većom potrebom dovoza robe)</w:t>
      </w:r>
      <w:r>
        <w:t xml:space="preserve"> </w:t>
      </w:r>
      <w:r w:rsidRPr="00751DCA">
        <w:t>p a u š a l n o</w:t>
      </w:r>
      <w:r>
        <w:tab/>
      </w:r>
      <w:r w:rsidRPr="00751DCA">
        <w:t>1.200,00  kn</w:t>
      </w:r>
    </w:p>
    <w:p w:rsidR="00E937E6" w:rsidRPr="00751DCA" w:rsidRDefault="00E937E6" w:rsidP="00F77B45">
      <w:pPr>
        <w:tabs>
          <w:tab w:val="right" w:leader="dot" w:pos="4111"/>
        </w:tabs>
        <w:ind w:left="426" w:hanging="426"/>
      </w:pPr>
      <w:r w:rsidRPr="00751DCA">
        <w:t>b)</w:t>
      </w:r>
      <w:r>
        <w:tab/>
      </w:r>
      <w:r w:rsidRPr="00751DCA">
        <w:t>manje trgovine (sa manjom potrebom dovoza robe)</w:t>
      </w:r>
      <w:r>
        <w:t xml:space="preserve"> </w:t>
      </w:r>
      <w:r w:rsidRPr="00751DCA">
        <w:t>p a u š a l n o</w:t>
      </w:r>
      <w:r>
        <w:tab/>
      </w:r>
      <w:r w:rsidRPr="00751DCA">
        <w:t>900,00  kn</w:t>
      </w:r>
    </w:p>
    <w:p w:rsidR="00E937E6" w:rsidRPr="00751DCA" w:rsidRDefault="00E937E6" w:rsidP="00F77B45">
      <w:pPr>
        <w:tabs>
          <w:tab w:val="left" w:pos="4111"/>
        </w:tabs>
        <w:ind w:left="426" w:hanging="426"/>
      </w:pPr>
    </w:p>
    <w:p w:rsidR="00E937E6" w:rsidRPr="004662D7" w:rsidRDefault="00E937E6" w:rsidP="00F77B45">
      <w:pPr>
        <w:tabs>
          <w:tab w:val="left" w:pos="4111"/>
        </w:tabs>
        <w:ind w:left="426" w:hanging="426"/>
        <w:rPr>
          <w:b/>
          <w:bCs/>
        </w:rPr>
      </w:pPr>
      <w:r w:rsidRPr="004662D7">
        <w:rPr>
          <w:b/>
          <w:bCs/>
        </w:rPr>
        <w:t xml:space="preserve">3. </w:t>
      </w:r>
      <w:r>
        <w:rPr>
          <w:b/>
          <w:bCs/>
        </w:rPr>
        <w:tab/>
      </w:r>
      <w:r w:rsidRPr="004662D7">
        <w:rPr>
          <w:b/>
          <w:bCs/>
        </w:rPr>
        <w:t>Zanatsko-uslužne djelatnosti, banke, pošte:</w:t>
      </w:r>
    </w:p>
    <w:p w:rsidR="00E937E6" w:rsidRPr="00751DCA" w:rsidRDefault="00E937E6" w:rsidP="00F77B45">
      <w:pPr>
        <w:tabs>
          <w:tab w:val="left" w:pos="4111"/>
        </w:tabs>
        <w:ind w:left="426" w:hanging="426"/>
      </w:pPr>
    </w:p>
    <w:p w:rsidR="00E937E6" w:rsidRPr="00751DCA" w:rsidRDefault="00E937E6" w:rsidP="00F77B45">
      <w:pPr>
        <w:numPr>
          <w:ilvl w:val="0"/>
          <w:numId w:val="41"/>
        </w:numPr>
        <w:tabs>
          <w:tab w:val="clear" w:pos="360"/>
          <w:tab w:val="right" w:leader="dot" w:pos="4111"/>
        </w:tabs>
        <w:overflowPunct/>
        <w:autoSpaceDE/>
        <w:autoSpaceDN/>
        <w:adjustRightInd/>
        <w:ind w:left="426" w:hanging="426"/>
        <w:textAlignment w:val="auto"/>
      </w:pPr>
      <w:r w:rsidRPr="00751DCA">
        <w:t>p a u š a l n o (zanatsko-obrtničke djelatnosti,</w:t>
      </w:r>
      <w:r>
        <w:t xml:space="preserve"> </w:t>
      </w:r>
    </w:p>
    <w:p w:rsidR="00E937E6" w:rsidRPr="00751DCA" w:rsidRDefault="00E937E6" w:rsidP="00F77B45">
      <w:pPr>
        <w:tabs>
          <w:tab w:val="right" w:leader="dot" w:pos="4111"/>
        </w:tabs>
        <w:ind w:left="426" w:hanging="426"/>
      </w:pPr>
      <w:r w:rsidRPr="00751DCA">
        <w:tab/>
        <w:t>banke i sl.)</w:t>
      </w:r>
      <w:r>
        <w:tab/>
      </w:r>
      <w:r w:rsidRPr="00751DCA">
        <w:t xml:space="preserve">1.600,00 kn </w:t>
      </w:r>
    </w:p>
    <w:p w:rsidR="00E937E6" w:rsidRPr="00751DCA" w:rsidRDefault="00E937E6" w:rsidP="00F77B45">
      <w:pPr>
        <w:numPr>
          <w:ilvl w:val="0"/>
          <w:numId w:val="41"/>
        </w:numPr>
        <w:tabs>
          <w:tab w:val="clear" w:pos="360"/>
          <w:tab w:val="right" w:leader="dot" w:pos="4111"/>
        </w:tabs>
        <w:overflowPunct/>
        <w:autoSpaceDE/>
        <w:autoSpaceDN/>
        <w:adjustRightInd/>
        <w:ind w:left="426" w:hanging="426"/>
        <w:textAlignment w:val="auto"/>
      </w:pPr>
      <w:r w:rsidRPr="00751DCA">
        <w:t>p a u š a l n o (autotaksi prijevoznici)</w:t>
      </w:r>
      <w:r w:rsidRPr="00751DCA">
        <w:tab/>
      </w:r>
      <w:r>
        <w:tab/>
      </w:r>
      <w:r w:rsidRPr="00751DCA">
        <w:t>1.600,00 kn</w:t>
      </w:r>
    </w:p>
    <w:p w:rsidR="00E937E6" w:rsidRPr="00751DCA" w:rsidRDefault="00E937E6" w:rsidP="00F77B45">
      <w:pPr>
        <w:numPr>
          <w:ilvl w:val="0"/>
          <w:numId w:val="41"/>
        </w:numPr>
        <w:tabs>
          <w:tab w:val="clear" w:pos="360"/>
          <w:tab w:val="right" w:leader="dot" w:pos="4111"/>
        </w:tabs>
        <w:overflowPunct/>
        <w:autoSpaceDE/>
        <w:autoSpaceDN/>
        <w:adjustRightInd/>
        <w:ind w:left="426" w:hanging="426"/>
        <w:textAlignment w:val="auto"/>
      </w:pPr>
      <w:r w:rsidRPr="00751DCA">
        <w:t>p a u š a l n o (pošta /HP/ i održavanje elektroinstalacija /HEP/)</w:t>
      </w:r>
      <w:r>
        <w:tab/>
      </w:r>
      <w:r w:rsidRPr="00751DCA">
        <w:t xml:space="preserve">4.800,00 kn </w:t>
      </w:r>
    </w:p>
    <w:p w:rsidR="00E937E6" w:rsidRPr="00751DCA" w:rsidRDefault="00E937E6" w:rsidP="00F77B45">
      <w:pPr>
        <w:numPr>
          <w:ilvl w:val="0"/>
          <w:numId w:val="51"/>
        </w:numPr>
        <w:tabs>
          <w:tab w:val="clear" w:pos="1200"/>
          <w:tab w:val="right" w:leader="dot" w:pos="4111"/>
        </w:tabs>
        <w:overflowPunct/>
        <w:autoSpaceDE/>
        <w:autoSpaceDN/>
        <w:adjustRightInd/>
        <w:ind w:left="426" w:hanging="426"/>
        <w:textAlignment w:val="auto"/>
      </w:pPr>
      <w:r w:rsidRPr="00751DCA">
        <w:t>p a u š a l n o (održavanje telefona /TEL/)</w:t>
      </w:r>
      <w:r>
        <w:tab/>
      </w:r>
      <w:r w:rsidRPr="00751DCA">
        <w:tab/>
        <w:t>2.400,00 kn</w:t>
      </w:r>
    </w:p>
    <w:p w:rsidR="00E937E6" w:rsidRPr="00751DCA" w:rsidRDefault="00E937E6" w:rsidP="00F77B45">
      <w:pPr>
        <w:tabs>
          <w:tab w:val="left" w:pos="4111"/>
        </w:tabs>
        <w:ind w:left="426" w:hanging="426"/>
      </w:pPr>
    </w:p>
    <w:p w:rsidR="00E937E6" w:rsidRPr="00F77B45" w:rsidRDefault="00E937E6" w:rsidP="00F77B45">
      <w:pPr>
        <w:tabs>
          <w:tab w:val="left" w:pos="4111"/>
        </w:tabs>
        <w:ind w:left="426" w:hanging="426"/>
        <w:rPr>
          <w:b/>
          <w:bCs/>
        </w:rPr>
      </w:pPr>
      <w:r w:rsidRPr="00F77B45">
        <w:rPr>
          <w:b/>
          <w:bCs/>
        </w:rPr>
        <w:t xml:space="preserve">4. </w:t>
      </w:r>
      <w:r>
        <w:rPr>
          <w:b/>
          <w:bCs/>
        </w:rPr>
        <w:tab/>
      </w:r>
      <w:r w:rsidRPr="00F77B45">
        <w:rPr>
          <w:b/>
          <w:bCs/>
        </w:rPr>
        <w:t>Ugostiteljske radnje:</w:t>
      </w:r>
    </w:p>
    <w:p w:rsidR="00E937E6" w:rsidRPr="00751DCA" w:rsidRDefault="00E937E6" w:rsidP="00F77B45">
      <w:pPr>
        <w:numPr>
          <w:ilvl w:val="0"/>
          <w:numId w:val="40"/>
        </w:numPr>
        <w:tabs>
          <w:tab w:val="clear" w:pos="360"/>
          <w:tab w:val="left" w:pos="4111"/>
        </w:tabs>
        <w:overflowPunct/>
        <w:autoSpaceDE/>
        <w:autoSpaceDN/>
        <w:adjustRightInd/>
        <w:ind w:left="426" w:hanging="426"/>
        <w:textAlignment w:val="auto"/>
      </w:pPr>
      <w:r w:rsidRPr="00751DCA">
        <w:t xml:space="preserve"> </w:t>
      </w:r>
    </w:p>
    <w:p w:rsidR="00E937E6" w:rsidRPr="00751DCA" w:rsidRDefault="00E937E6" w:rsidP="00F77B45">
      <w:pPr>
        <w:numPr>
          <w:ilvl w:val="0"/>
          <w:numId w:val="42"/>
        </w:numPr>
        <w:tabs>
          <w:tab w:val="clear" w:pos="360"/>
          <w:tab w:val="right" w:leader="dot" w:pos="4111"/>
        </w:tabs>
        <w:overflowPunct/>
        <w:autoSpaceDE/>
        <w:autoSpaceDN/>
        <w:adjustRightInd/>
        <w:ind w:left="426" w:hanging="426"/>
        <w:textAlignment w:val="auto"/>
      </w:pPr>
      <w:r w:rsidRPr="00751DCA">
        <w:t xml:space="preserve">p a u š a l n o </w:t>
      </w:r>
      <w:r>
        <w:tab/>
      </w:r>
      <w:r w:rsidRPr="00751DCA">
        <w:t>1.600,00 kn</w:t>
      </w:r>
    </w:p>
    <w:p w:rsidR="00E937E6" w:rsidRDefault="00E937E6" w:rsidP="00F77B45">
      <w:pPr>
        <w:tabs>
          <w:tab w:val="left" w:pos="4111"/>
        </w:tabs>
        <w:ind w:left="426" w:hanging="426"/>
      </w:pPr>
    </w:p>
    <w:p w:rsidR="00E937E6" w:rsidRDefault="00E937E6" w:rsidP="00F77B45">
      <w:pPr>
        <w:tabs>
          <w:tab w:val="left" w:pos="4111"/>
        </w:tabs>
        <w:ind w:left="426" w:hanging="426"/>
      </w:pPr>
    </w:p>
    <w:p w:rsidR="00E937E6" w:rsidRDefault="00E937E6" w:rsidP="00F77B45">
      <w:pPr>
        <w:tabs>
          <w:tab w:val="left" w:pos="4111"/>
        </w:tabs>
        <w:ind w:left="426" w:hanging="426"/>
      </w:pPr>
    </w:p>
    <w:p w:rsidR="00E937E6" w:rsidRPr="00751DCA" w:rsidRDefault="00E937E6" w:rsidP="00F77B45">
      <w:pPr>
        <w:tabs>
          <w:tab w:val="left" w:pos="4111"/>
        </w:tabs>
        <w:ind w:left="426" w:hanging="426"/>
      </w:pPr>
    </w:p>
    <w:p w:rsidR="00E937E6" w:rsidRPr="00F77B45" w:rsidRDefault="00E937E6" w:rsidP="00F77B45">
      <w:pPr>
        <w:tabs>
          <w:tab w:val="left" w:pos="4111"/>
        </w:tabs>
        <w:ind w:left="426" w:hanging="426"/>
        <w:rPr>
          <w:b/>
          <w:bCs/>
        </w:rPr>
      </w:pPr>
      <w:r w:rsidRPr="00F77B45">
        <w:rPr>
          <w:b/>
          <w:bCs/>
        </w:rPr>
        <w:t xml:space="preserve">5. </w:t>
      </w:r>
      <w:r>
        <w:rPr>
          <w:b/>
          <w:bCs/>
        </w:rPr>
        <w:tab/>
      </w:r>
      <w:r w:rsidRPr="00F77B45">
        <w:rPr>
          <w:b/>
          <w:bCs/>
        </w:rPr>
        <w:t>Hoteli i odmarališta:</w:t>
      </w:r>
    </w:p>
    <w:p w:rsidR="00E937E6" w:rsidRPr="00751DCA" w:rsidRDefault="00E937E6" w:rsidP="00F77B45">
      <w:pPr>
        <w:tabs>
          <w:tab w:val="left" w:pos="4111"/>
        </w:tabs>
        <w:ind w:left="426" w:hanging="426"/>
      </w:pPr>
    </w:p>
    <w:p w:rsidR="00E937E6" w:rsidRPr="00751DCA" w:rsidRDefault="00E937E6" w:rsidP="00F77B45">
      <w:pPr>
        <w:numPr>
          <w:ilvl w:val="0"/>
          <w:numId w:val="43"/>
        </w:numPr>
        <w:tabs>
          <w:tab w:val="clear" w:pos="360"/>
          <w:tab w:val="right" w:leader="dot" w:pos="4111"/>
        </w:tabs>
        <w:overflowPunct/>
        <w:autoSpaceDE/>
        <w:autoSpaceDN/>
        <w:adjustRightInd/>
        <w:ind w:left="426" w:hanging="426"/>
        <w:textAlignment w:val="auto"/>
      </w:pPr>
      <w:r w:rsidRPr="00751DCA">
        <w:t>p a u š a l n o</w:t>
      </w:r>
      <w:r>
        <w:tab/>
      </w:r>
      <w:r w:rsidRPr="00751DCA">
        <w:t>3.200,00 kn</w:t>
      </w:r>
    </w:p>
    <w:p w:rsidR="00E937E6" w:rsidRPr="00751DCA" w:rsidRDefault="00E937E6" w:rsidP="00F77B45">
      <w:pPr>
        <w:tabs>
          <w:tab w:val="right" w:leader="dot" w:pos="4111"/>
        </w:tabs>
        <w:ind w:left="426" w:hanging="426"/>
      </w:pPr>
    </w:p>
    <w:p w:rsidR="00E937E6" w:rsidRPr="00F77B45" w:rsidRDefault="00E937E6" w:rsidP="00F77B45">
      <w:pPr>
        <w:tabs>
          <w:tab w:val="right" w:leader="dot" w:pos="4111"/>
        </w:tabs>
        <w:ind w:left="426" w:hanging="426"/>
        <w:rPr>
          <w:b/>
          <w:bCs/>
        </w:rPr>
      </w:pPr>
      <w:r w:rsidRPr="00F77B45">
        <w:rPr>
          <w:b/>
          <w:bCs/>
        </w:rPr>
        <w:t xml:space="preserve">6. </w:t>
      </w:r>
      <w:r>
        <w:rPr>
          <w:b/>
          <w:bCs/>
        </w:rPr>
        <w:tab/>
      </w:r>
      <w:r w:rsidRPr="00F77B45">
        <w:rPr>
          <w:b/>
          <w:bCs/>
        </w:rPr>
        <w:t>Vanjski snabdjevači trgovina i ugostiteljskih radnji:</w:t>
      </w:r>
    </w:p>
    <w:p w:rsidR="00E937E6" w:rsidRPr="00751DCA" w:rsidRDefault="00E937E6" w:rsidP="00F77B45">
      <w:pPr>
        <w:tabs>
          <w:tab w:val="right" w:leader="dot" w:pos="4111"/>
        </w:tabs>
        <w:ind w:left="426" w:hanging="426"/>
      </w:pPr>
    </w:p>
    <w:p w:rsidR="00E937E6" w:rsidRPr="00751DCA" w:rsidRDefault="00E937E6" w:rsidP="00F77B45">
      <w:pPr>
        <w:numPr>
          <w:ilvl w:val="0"/>
          <w:numId w:val="44"/>
        </w:numPr>
        <w:tabs>
          <w:tab w:val="clear" w:pos="360"/>
          <w:tab w:val="right" w:leader="dot" w:pos="4111"/>
        </w:tabs>
        <w:overflowPunct/>
        <w:autoSpaceDE/>
        <w:autoSpaceDN/>
        <w:adjustRightInd/>
        <w:ind w:left="426" w:hanging="426"/>
        <w:textAlignment w:val="auto"/>
      </w:pPr>
      <w:r w:rsidRPr="00751DCA">
        <w:t>p a u š a l n o</w:t>
      </w:r>
      <w:r>
        <w:tab/>
      </w:r>
      <w:r w:rsidRPr="00751DCA">
        <w:t>3.000,00 kn</w:t>
      </w:r>
    </w:p>
    <w:p w:rsidR="00E937E6" w:rsidRPr="00751DCA" w:rsidRDefault="00E937E6" w:rsidP="00F77B45">
      <w:pPr>
        <w:tabs>
          <w:tab w:val="right" w:leader="dot" w:pos="4111"/>
        </w:tabs>
        <w:ind w:left="426" w:hanging="426"/>
      </w:pPr>
    </w:p>
    <w:p w:rsidR="00E937E6" w:rsidRPr="00F77B45" w:rsidRDefault="00E937E6" w:rsidP="00F77B45">
      <w:pPr>
        <w:tabs>
          <w:tab w:val="right" w:leader="dot" w:pos="4111"/>
        </w:tabs>
        <w:ind w:left="426" w:hanging="426"/>
        <w:rPr>
          <w:b/>
          <w:bCs/>
        </w:rPr>
      </w:pPr>
      <w:r w:rsidRPr="00F77B45">
        <w:rPr>
          <w:b/>
          <w:bCs/>
        </w:rPr>
        <w:t xml:space="preserve">7. </w:t>
      </w:r>
      <w:r>
        <w:rPr>
          <w:b/>
          <w:bCs/>
        </w:rPr>
        <w:tab/>
      </w:r>
      <w:r w:rsidRPr="00F77B45">
        <w:rPr>
          <w:b/>
          <w:bCs/>
        </w:rPr>
        <w:t>Vanjski snabdjevači kruhom:</w:t>
      </w:r>
    </w:p>
    <w:p w:rsidR="00E937E6" w:rsidRPr="00751DCA" w:rsidRDefault="00E937E6" w:rsidP="00F77B45">
      <w:pPr>
        <w:tabs>
          <w:tab w:val="right" w:leader="dot" w:pos="4111"/>
        </w:tabs>
        <w:ind w:left="426" w:hanging="426"/>
      </w:pPr>
    </w:p>
    <w:p w:rsidR="00E937E6" w:rsidRPr="00751DCA" w:rsidRDefault="00E937E6" w:rsidP="00F77B45">
      <w:pPr>
        <w:numPr>
          <w:ilvl w:val="0"/>
          <w:numId w:val="48"/>
        </w:numPr>
        <w:tabs>
          <w:tab w:val="clear" w:pos="1785"/>
          <w:tab w:val="right" w:leader="dot" w:pos="4111"/>
        </w:tabs>
        <w:overflowPunct/>
        <w:autoSpaceDE/>
        <w:autoSpaceDN/>
        <w:adjustRightInd/>
        <w:ind w:left="426" w:hanging="426"/>
        <w:textAlignment w:val="auto"/>
      </w:pPr>
      <w:r w:rsidRPr="00751DCA">
        <w:t>p a u š a l n o</w:t>
      </w:r>
      <w:r>
        <w:tab/>
      </w:r>
      <w:r w:rsidRPr="00751DCA">
        <w:t>4.600,00 kn</w:t>
      </w:r>
    </w:p>
    <w:p w:rsidR="00E937E6" w:rsidRPr="00751DCA" w:rsidRDefault="00E937E6" w:rsidP="00F77B45">
      <w:pPr>
        <w:tabs>
          <w:tab w:val="right" w:leader="dot" w:pos="4111"/>
        </w:tabs>
        <w:ind w:left="426" w:hanging="426"/>
      </w:pPr>
    </w:p>
    <w:p w:rsidR="00E937E6" w:rsidRPr="00F77B45" w:rsidRDefault="00E937E6" w:rsidP="00F77B45">
      <w:pPr>
        <w:tabs>
          <w:tab w:val="right" w:leader="dot" w:pos="4111"/>
        </w:tabs>
        <w:ind w:left="426" w:hanging="426"/>
        <w:rPr>
          <w:b/>
          <w:bCs/>
        </w:rPr>
      </w:pPr>
      <w:r w:rsidRPr="00F77B45">
        <w:rPr>
          <w:b/>
          <w:bCs/>
        </w:rPr>
        <w:t xml:space="preserve">8. </w:t>
      </w:r>
      <w:r>
        <w:rPr>
          <w:b/>
          <w:bCs/>
        </w:rPr>
        <w:tab/>
      </w:r>
      <w:r w:rsidRPr="00F77B45">
        <w:rPr>
          <w:b/>
          <w:bCs/>
        </w:rPr>
        <w:t>Građani koji imaju garaže-kuće u zabranjenim zonama:</w:t>
      </w:r>
    </w:p>
    <w:p w:rsidR="00E937E6" w:rsidRPr="00751DCA" w:rsidRDefault="00E937E6" w:rsidP="00F77B45">
      <w:pPr>
        <w:tabs>
          <w:tab w:val="right" w:leader="dot" w:pos="4111"/>
        </w:tabs>
        <w:ind w:left="426" w:hanging="426"/>
      </w:pPr>
    </w:p>
    <w:p w:rsidR="00E937E6" w:rsidRPr="00751DCA" w:rsidRDefault="00E937E6" w:rsidP="00F77B45">
      <w:pPr>
        <w:numPr>
          <w:ilvl w:val="0"/>
          <w:numId w:val="45"/>
        </w:numPr>
        <w:tabs>
          <w:tab w:val="clear" w:pos="360"/>
          <w:tab w:val="right" w:leader="dot" w:pos="4111"/>
        </w:tabs>
        <w:overflowPunct/>
        <w:autoSpaceDE/>
        <w:autoSpaceDN/>
        <w:adjustRightInd/>
        <w:ind w:left="426" w:hanging="426"/>
        <w:textAlignment w:val="auto"/>
      </w:pPr>
      <w:r w:rsidRPr="00751DCA">
        <w:t>p a u š a l n o  p o  v o z i l u :</w:t>
      </w:r>
    </w:p>
    <w:p w:rsidR="00E937E6" w:rsidRPr="00751DCA" w:rsidRDefault="00E937E6" w:rsidP="00F77B45">
      <w:pPr>
        <w:tabs>
          <w:tab w:val="right" w:leader="dot" w:pos="4111"/>
        </w:tabs>
        <w:ind w:left="426" w:hanging="426"/>
      </w:pPr>
      <w:r w:rsidRPr="00751DCA">
        <w:t xml:space="preserve">     </w:t>
      </w:r>
      <w:r w:rsidRPr="00751DCA">
        <w:tab/>
        <w:t xml:space="preserve">a) I zona – zaštićena gradska urbana cjelina </w:t>
      </w:r>
      <w:r w:rsidRPr="00751DCA">
        <w:tab/>
      </w:r>
      <w:r>
        <w:tab/>
      </w:r>
      <w:r w:rsidRPr="00751DCA">
        <w:t>420,00 kn</w:t>
      </w:r>
    </w:p>
    <w:p w:rsidR="00E937E6" w:rsidRPr="00751DCA" w:rsidRDefault="00E937E6" w:rsidP="00F77B45">
      <w:pPr>
        <w:tabs>
          <w:tab w:val="right" w:leader="dot" w:pos="4111"/>
        </w:tabs>
        <w:ind w:left="426" w:hanging="426"/>
      </w:pPr>
      <w:r w:rsidRPr="00751DCA">
        <w:t xml:space="preserve">     </w:t>
      </w:r>
      <w:r w:rsidRPr="00751DCA">
        <w:tab/>
        <w:t>b) II zona – ostali dijelovi grada</w:t>
      </w:r>
      <w:r>
        <w:tab/>
      </w:r>
      <w:r w:rsidRPr="00751DCA">
        <w:t>210,00 kn</w:t>
      </w:r>
    </w:p>
    <w:p w:rsidR="00E937E6" w:rsidRPr="00751DCA" w:rsidRDefault="00E937E6" w:rsidP="00F77B45">
      <w:pPr>
        <w:tabs>
          <w:tab w:val="left" w:pos="4111"/>
        </w:tabs>
        <w:ind w:left="426" w:hanging="426"/>
      </w:pPr>
    </w:p>
    <w:p w:rsidR="00E937E6" w:rsidRPr="00F77B45" w:rsidRDefault="00E937E6" w:rsidP="00F77B45">
      <w:pPr>
        <w:tabs>
          <w:tab w:val="left" w:pos="4111"/>
        </w:tabs>
        <w:ind w:left="426" w:hanging="426"/>
        <w:rPr>
          <w:b/>
          <w:bCs/>
        </w:rPr>
      </w:pPr>
      <w:r w:rsidRPr="00F77B45">
        <w:rPr>
          <w:b/>
          <w:bCs/>
        </w:rPr>
        <w:t xml:space="preserve">9. </w:t>
      </w:r>
      <w:r>
        <w:rPr>
          <w:b/>
          <w:bCs/>
        </w:rPr>
        <w:tab/>
      </w:r>
      <w:r w:rsidRPr="00F77B45">
        <w:rPr>
          <w:b/>
          <w:bCs/>
        </w:rPr>
        <w:t>Jednokratni ulaz za:</w:t>
      </w:r>
    </w:p>
    <w:p w:rsidR="00E937E6" w:rsidRPr="00751DCA" w:rsidRDefault="00E937E6" w:rsidP="00F77B45">
      <w:pPr>
        <w:tabs>
          <w:tab w:val="left" w:pos="4111"/>
        </w:tabs>
        <w:ind w:left="426" w:hanging="426"/>
      </w:pPr>
    </w:p>
    <w:p w:rsidR="00E937E6" w:rsidRPr="00751DCA" w:rsidRDefault="00E937E6" w:rsidP="00CE089B">
      <w:pPr>
        <w:numPr>
          <w:ilvl w:val="0"/>
          <w:numId w:val="46"/>
        </w:numPr>
        <w:tabs>
          <w:tab w:val="clear" w:pos="720"/>
          <w:tab w:val="right" w:leader="dot" w:pos="4111"/>
        </w:tabs>
        <w:overflowPunct/>
        <w:autoSpaceDE/>
        <w:autoSpaceDN/>
        <w:adjustRightInd/>
        <w:ind w:left="709" w:hanging="283"/>
        <w:textAlignment w:val="auto"/>
      </w:pPr>
      <w:r w:rsidRPr="00751DCA">
        <w:t>osobna vozila</w:t>
      </w:r>
      <w:r>
        <w:tab/>
      </w:r>
      <w:r w:rsidRPr="00751DCA">
        <w:t>30,00 kn</w:t>
      </w:r>
    </w:p>
    <w:p w:rsidR="00E937E6" w:rsidRDefault="00E937E6" w:rsidP="00CE089B">
      <w:pPr>
        <w:numPr>
          <w:ilvl w:val="0"/>
          <w:numId w:val="46"/>
        </w:numPr>
        <w:tabs>
          <w:tab w:val="clear" w:pos="720"/>
          <w:tab w:val="right" w:leader="dot" w:pos="4111"/>
        </w:tabs>
        <w:overflowPunct/>
        <w:autoSpaceDE/>
        <w:autoSpaceDN/>
        <w:adjustRightInd/>
        <w:ind w:left="709" w:hanging="283"/>
        <w:textAlignment w:val="auto"/>
      </w:pPr>
      <w:r w:rsidRPr="00751DCA">
        <w:t>snabdjevači (sve vrste vozila do 2 t)</w:t>
      </w:r>
      <w:r>
        <w:tab/>
      </w:r>
    </w:p>
    <w:p w:rsidR="00E937E6" w:rsidRPr="00751DCA" w:rsidRDefault="00E937E6" w:rsidP="00CE089B">
      <w:pPr>
        <w:tabs>
          <w:tab w:val="right" w:leader="dot" w:pos="4111"/>
        </w:tabs>
        <w:overflowPunct/>
        <w:autoSpaceDE/>
        <w:autoSpaceDN/>
        <w:adjustRightInd/>
        <w:ind w:left="709"/>
        <w:textAlignment w:val="auto"/>
      </w:pPr>
      <w:r>
        <w:tab/>
      </w:r>
      <w:r w:rsidRPr="00751DCA">
        <w:t>100,00 kn</w:t>
      </w:r>
    </w:p>
    <w:p w:rsidR="00E937E6" w:rsidRPr="00751DCA" w:rsidRDefault="00E937E6" w:rsidP="00CE089B">
      <w:pPr>
        <w:tabs>
          <w:tab w:val="right" w:leader="dot" w:pos="4111"/>
        </w:tabs>
        <w:ind w:left="426" w:hanging="426"/>
      </w:pPr>
    </w:p>
    <w:p w:rsidR="00E937E6" w:rsidRPr="00CE089B" w:rsidRDefault="00E937E6" w:rsidP="00CE089B">
      <w:pPr>
        <w:tabs>
          <w:tab w:val="right" w:leader="dot" w:pos="4111"/>
        </w:tabs>
        <w:ind w:left="426" w:hanging="426"/>
        <w:rPr>
          <w:b/>
          <w:bCs/>
        </w:rPr>
      </w:pPr>
      <w:r w:rsidRPr="00CE089B">
        <w:rPr>
          <w:b/>
          <w:bCs/>
        </w:rPr>
        <w:t>10.</w:t>
      </w:r>
      <w:r>
        <w:rPr>
          <w:b/>
          <w:bCs/>
        </w:rPr>
        <w:tab/>
      </w:r>
      <w:r w:rsidRPr="00CE089B">
        <w:rPr>
          <w:b/>
          <w:bCs/>
        </w:rPr>
        <w:t xml:space="preserve">Teretna vozila za prijevoz materijala </w:t>
      </w:r>
      <w:r>
        <w:rPr>
          <w:b/>
          <w:bCs/>
        </w:rPr>
        <w:t xml:space="preserve"> </w:t>
      </w:r>
      <w:r w:rsidRPr="00CE089B">
        <w:rPr>
          <w:b/>
          <w:bCs/>
        </w:rPr>
        <w:t>za obavljanje građevinskih radova, do 2 t:</w:t>
      </w:r>
    </w:p>
    <w:p w:rsidR="00E937E6" w:rsidRPr="00751DCA" w:rsidRDefault="00E937E6" w:rsidP="00CE089B">
      <w:pPr>
        <w:tabs>
          <w:tab w:val="right" w:leader="dot" w:pos="4111"/>
        </w:tabs>
        <w:ind w:left="426" w:hanging="426"/>
      </w:pPr>
    </w:p>
    <w:p w:rsidR="00E937E6" w:rsidRPr="00751DCA" w:rsidRDefault="00E937E6" w:rsidP="00CE089B">
      <w:pPr>
        <w:tabs>
          <w:tab w:val="right" w:leader="dot" w:pos="4111"/>
        </w:tabs>
        <w:ind w:left="426" w:hanging="426"/>
      </w:pPr>
      <w:r w:rsidRPr="00751DCA">
        <w:t>a)</w:t>
      </w:r>
      <w:r w:rsidRPr="00751DCA">
        <w:tab/>
        <w:t>tjedno, (maksimum 7 ulaza)</w:t>
      </w:r>
      <w:r>
        <w:tab/>
      </w:r>
      <w:r w:rsidRPr="00751DCA">
        <w:t>600,00 kn</w:t>
      </w:r>
    </w:p>
    <w:p w:rsidR="00E937E6" w:rsidRPr="00751DCA" w:rsidRDefault="00E937E6" w:rsidP="00CE089B">
      <w:pPr>
        <w:tabs>
          <w:tab w:val="right" w:leader="dot" w:pos="4111"/>
        </w:tabs>
        <w:ind w:left="426" w:hanging="426"/>
      </w:pPr>
      <w:r w:rsidRPr="00751DCA">
        <w:t>b)</w:t>
      </w:r>
      <w:r w:rsidRPr="00751DCA">
        <w:tab/>
        <w:t>mjesečno (maksimum 30 ulaza)</w:t>
      </w:r>
      <w:r>
        <w:tab/>
      </w:r>
      <w:r w:rsidRPr="00751DCA">
        <w:t>1.500,00 kn</w:t>
      </w:r>
    </w:p>
    <w:p w:rsidR="00E937E6" w:rsidRPr="00751DCA" w:rsidRDefault="00E937E6" w:rsidP="00CE089B">
      <w:pPr>
        <w:tabs>
          <w:tab w:val="right" w:leader="dot" w:pos="4111"/>
        </w:tabs>
        <w:ind w:left="426" w:hanging="426"/>
      </w:pPr>
    </w:p>
    <w:p w:rsidR="00E937E6" w:rsidRPr="00CE089B" w:rsidRDefault="00E937E6" w:rsidP="00CE089B">
      <w:pPr>
        <w:tabs>
          <w:tab w:val="right" w:leader="dot" w:pos="4111"/>
        </w:tabs>
        <w:ind w:left="426" w:hanging="426"/>
        <w:rPr>
          <w:b/>
          <w:bCs/>
        </w:rPr>
      </w:pPr>
      <w:r w:rsidRPr="00CE089B">
        <w:rPr>
          <w:b/>
          <w:bCs/>
        </w:rPr>
        <w:t>11.</w:t>
      </w:r>
      <w:r>
        <w:rPr>
          <w:b/>
          <w:bCs/>
        </w:rPr>
        <w:tab/>
      </w:r>
      <w:r w:rsidRPr="00CE089B">
        <w:rPr>
          <w:b/>
          <w:bCs/>
        </w:rPr>
        <w:t>Poljoprivrednici u tijeku berbe:</w:t>
      </w:r>
    </w:p>
    <w:p w:rsidR="00E937E6" w:rsidRPr="00751DCA" w:rsidRDefault="00E937E6" w:rsidP="00CE089B">
      <w:pPr>
        <w:tabs>
          <w:tab w:val="right" w:leader="dot" w:pos="4111"/>
        </w:tabs>
        <w:ind w:left="426" w:hanging="426"/>
      </w:pPr>
    </w:p>
    <w:p w:rsidR="00E937E6" w:rsidRPr="00751DCA" w:rsidRDefault="00E937E6" w:rsidP="00CE089B">
      <w:pPr>
        <w:numPr>
          <w:ilvl w:val="0"/>
          <w:numId w:val="47"/>
        </w:numPr>
        <w:tabs>
          <w:tab w:val="clear" w:pos="360"/>
          <w:tab w:val="right" w:leader="dot" w:pos="4111"/>
        </w:tabs>
        <w:overflowPunct/>
        <w:autoSpaceDE/>
        <w:autoSpaceDN/>
        <w:adjustRightInd/>
        <w:ind w:left="426" w:hanging="426"/>
        <w:textAlignment w:val="auto"/>
      </w:pPr>
      <w:r w:rsidRPr="00751DCA">
        <w:t>upisani u Upisnik poljoprivrednih gospodarstava</w:t>
      </w:r>
      <w:r>
        <w:tab/>
      </w:r>
      <w:r w:rsidRPr="00751DCA">
        <w:t>300,00 kn</w:t>
      </w:r>
    </w:p>
    <w:p w:rsidR="00E937E6" w:rsidRPr="00751DCA" w:rsidRDefault="00E937E6" w:rsidP="00CE089B">
      <w:pPr>
        <w:numPr>
          <w:ilvl w:val="0"/>
          <w:numId w:val="47"/>
        </w:numPr>
        <w:tabs>
          <w:tab w:val="clear" w:pos="360"/>
          <w:tab w:val="right" w:leader="dot" w:pos="4111"/>
        </w:tabs>
        <w:overflowPunct/>
        <w:autoSpaceDE/>
        <w:autoSpaceDN/>
        <w:adjustRightInd/>
        <w:ind w:left="426" w:hanging="426"/>
        <w:textAlignment w:val="auto"/>
      </w:pPr>
      <w:r w:rsidRPr="00751DCA">
        <w:t>u tijeku berbe</w:t>
      </w:r>
      <w:r>
        <w:tab/>
      </w:r>
      <w:r w:rsidRPr="00751DCA">
        <w:t>oslobođeni plaćanja.</w:t>
      </w:r>
    </w:p>
    <w:p w:rsidR="00E937E6" w:rsidRPr="00751DCA" w:rsidRDefault="00E937E6" w:rsidP="00751DCA">
      <w:pPr>
        <w:jc w:val="both"/>
      </w:pPr>
    </w:p>
    <w:p w:rsidR="00E937E6" w:rsidRPr="00CE089B" w:rsidRDefault="00E937E6" w:rsidP="00CE089B">
      <w:pPr>
        <w:jc w:val="center"/>
        <w:rPr>
          <w:b/>
          <w:bCs/>
        </w:rPr>
      </w:pPr>
      <w:r w:rsidRPr="00CE089B">
        <w:rPr>
          <w:b/>
          <w:bCs/>
        </w:rPr>
        <w:t>II</w:t>
      </w:r>
    </w:p>
    <w:p w:rsidR="00E937E6" w:rsidRPr="00751DCA" w:rsidRDefault="00E937E6" w:rsidP="00751DCA">
      <w:pPr>
        <w:jc w:val="both"/>
      </w:pPr>
    </w:p>
    <w:p w:rsidR="00E937E6" w:rsidRPr="00751DCA" w:rsidRDefault="00E937E6" w:rsidP="00751DCA">
      <w:pPr>
        <w:jc w:val="both"/>
      </w:pPr>
      <w:r w:rsidRPr="00751DCA">
        <w:tab/>
        <w:t>Oslobođeni su plaćanja naknade za korištenje javnih površina za promet motornih vozila u zonama stalne zabrane prometa vozilima na motorni pogon na području Grada Starog Grada slijedeće kategorije motornih vozila:</w:t>
      </w:r>
    </w:p>
    <w:p w:rsidR="00E937E6" w:rsidRPr="00751DCA" w:rsidRDefault="00E937E6" w:rsidP="00CE089B">
      <w:pPr>
        <w:numPr>
          <w:ilvl w:val="0"/>
          <w:numId w:val="49"/>
        </w:numPr>
        <w:tabs>
          <w:tab w:val="clear" w:pos="1080"/>
        </w:tabs>
        <w:overflowPunct/>
        <w:autoSpaceDE/>
        <w:autoSpaceDN/>
        <w:adjustRightInd/>
        <w:ind w:left="426" w:hanging="142"/>
        <w:jc w:val="both"/>
        <w:textAlignment w:val="auto"/>
      </w:pPr>
      <w:r w:rsidRPr="00751DCA">
        <w:t>vozila hitne medicinske pomoći, kada obavljaju svoju djelatnost,</w:t>
      </w:r>
    </w:p>
    <w:p w:rsidR="00E937E6" w:rsidRPr="00751DCA" w:rsidRDefault="00E937E6" w:rsidP="00CE089B">
      <w:pPr>
        <w:numPr>
          <w:ilvl w:val="0"/>
          <w:numId w:val="49"/>
        </w:numPr>
        <w:tabs>
          <w:tab w:val="clear" w:pos="1080"/>
        </w:tabs>
        <w:overflowPunct/>
        <w:autoSpaceDE/>
        <w:autoSpaceDN/>
        <w:adjustRightInd/>
        <w:ind w:left="426" w:hanging="142"/>
        <w:jc w:val="both"/>
        <w:textAlignment w:val="auto"/>
      </w:pPr>
      <w:r w:rsidRPr="00751DCA">
        <w:t>vatrogasna vozila, kada obavljaju svoju djelatnost,</w:t>
      </w:r>
    </w:p>
    <w:p w:rsidR="00E937E6" w:rsidRPr="00751DCA" w:rsidRDefault="00E937E6" w:rsidP="00CE089B">
      <w:pPr>
        <w:numPr>
          <w:ilvl w:val="0"/>
          <w:numId w:val="49"/>
        </w:numPr>
        <w:tabs>
          <w:tab w:val="clear" w:pos="1080"/>
        </w:tabs>
        <w:overflowPunct/>
        <w:autoSpaceDE/>
        <w:autoSpaceDN/>
        <w:adjustRightInd/>
        <w:ind w:left="426" w:hanging="142"/>
        <w:jc w:val="both"/>
        <w:textAlignment w:val="auto"/>
      </w:pPr>
      <w:r w:rsidRPr="00751DCA">
        <w:t>vozila policije, kada obavljaju svoju djelatnost,</w:t>
      </w:r>
    </w:p>
    <w:p w:rsidR="00E937E6" w:rsidRPr="00751DCA" w:rsidRDefault="00E937E6" w:rsidP="00CE089B">
      <w:pPr>
        <w:numPr>
          <w:ilvl w:val="0"/>
          <w:numId w:val="49"/>
        </w:numPr>
        <w:tabs>
          <w:tab w:val="clear" w:pos="1080"/>
        </w:tabs>
        <w:overflowPunct/>
        <w:autoSpaceDE/>
        <w:autoSpaceDN/>
        <w:adjustRightInd/>
        <w:ind w:left="426" w:hanging="142"/>
        <w:jc w:val="both"/>
        <w:textAlignment w:val="auto"/>
      </w:pPr>
      <w:r w:rsidRPr="00751DCA">
        <w:t>sva vozila pod pratnjom,</w:t>
      </w:r>
    </w:p>
    <w:p w:rsidR="00E937E6" w:rsidRPr="00751DCA" w:rsidRDefault="00E937E6" w:rsidP="00CE089B">
      <w:pPr>
        <w:numPr>
          <w:ilvl w:val="0"/>
          <w:numId w:val="49"/>
        </w:numPr>
        <w:tabs>
          <w:tab w:val="clear" w:pos="1080"/>
        </w:tabs>
        <w:overflowPunct/>
        <w:autoSpaceDE/>
        <w:autoSpaceDN/>
        <w:adjustRightInd/>
        <w:ind w:left="426" w:hanging="142"/>
        <w:jc w:val="both"/>
        <w:textAlignment w:val="auto"/>
      </w:pPr>
      <w:r w:rsidRPr="00751DCA">
        <w:t>specijalna vozila ovlaštenih fizičkih i pravnih osoba kojima se obavljaju poslovi komunalnih djelatnosti, kada se te djelatnosti obavljaju,</w:t>
      </w:r>
    </w:p>
    <w:p w:rsidR="00E937E6" w:rsidRPr="00751DCA" w:rsidRDefault="00E937E6" w:rsidP="00CE089B">
      <w:pPr>
        <w:numPr>
          <w:ilvl w:val="0"/>
          <w:numId w:val="50"/>
        </w:numPr>
        <w:tabs>
          <w:tab w:val="clear" w:pos="1080"/>
        </w:tabs>
        <w:overflowPunct/>
        <w:autoSpaceDE/>
        <w:autoSpaceDN/>
        <w:adjustRightInd/>
        <w:ind w:left="426" w:hanging="142"/>
        <w:jc w:val="both"/>
        <w:textAlignment w:val="auto"/>
      </w:pPr>
      <w:r w:rsidRPr="00751DCA">
        <w:t>servisna vozila za vrijeme vršenja hitnih poslova,</w:t>
      </w:r>
    </w:p>
    <w:p w:rsidR="00E937E6" w:rsidRPr="00751DCA" w:rsidRDefault="00E937E6" w:rsidP="00CE089B">
      <w:pPr>
        <w:numPr>
          <w:ilvl w:val="0"/>
          <w:numId w:val="50"/>
        </w:numPr>
        <w:tabs>
          <w:tab w:val="clear" w:pos="1080"/>
        </w:tabs>
        <w:overflowPunct/>
        <w:autoSpaceDE/>
        <w:autoSpaceDN/>
        <w:adjustRightInd/>
        <w:ind w:left="426" w:hanging="142"/>
        <w:jc w:val="both"/>
        <w:textAlignment w:val="auto"/>
      </w:pPr>
      <w:r w:rsidRPr="00751DCA">
        <w:t>vozila liječnika i liječničkog osoblja kada obavljaju kućne posjete u svrhu pružanja medicinskih usluga,</w:t>
      </w:r>
    </w:p>
    <w:p w:rsidR="00E937E6" w:rsidRPr="00751DCA" w:rsidRDefault="00E937E6" w:rsidP="00CE089B">
      <w:pPr>
        <w:numPr>
          <w:ilvl w:val="0"/>
          <w:numId w:val="50"/>
        </w:numPr>
        <w:tabs>
          <w:tab w:val="clear" w:pos="1080"/>
        </w:tabs>
        <w:overflowPunct/>
        <w:autoSpaceDE/>
        <w:autoSpaceDN/>
        <w:adjustRightInd/>
        <w:ind w:left="426" w:hanging="142"/>
        <w:jc w:val="both"/>
        <w:textAlignment w:val="auto"/>
      </w:pPr>
      <w:r w:rsidRPr="00751DCA">
        <w:t>vozila socijalne skrbi kada obavljaju svoju djelatnost,</w:t>
      </w:r>
    </w:p>
    <w:p w:rsidR="00E937E6" w:rsidRPr="00751DCA" w:rsidRDefault="00E937E6" w:rsidP="00CE089B">
      <w:pPr>
        <w:numPr>
          <w:ilvl w:val="0"/>
          <w:numId w:val="50"/>
        </w:numPr>
        <w:tabs>
          <w:tab w:val="clear" w:pos="1080"/>
        </w:tabs>
        <w:overflowPunct/>
        <w:autoSpaceDE/>
        <w:autoSpaceDN/>
        <w:adjustRightInd/>
        <w:ind w:left="426" w:hanging="142"/>
        <w:jc w:val="both"/>
        <w:textAlignment w:val="auto"/>
      </w:pPr>
      <w:r w:rsidRPr="00751DCA">
        <w:t>vozila svećenika kada obavljaju pastoralne usluge.</w:t>
      </w:r>
    </w:p>
    <w:p w:rsidR="00E937E6" w:rsidRPr="00751DCA" w:rsidRDefault="00E937E6" w:rsidP="00751DCA">
      <w:pPr>
        <w:jc w:val="both"/>
      </w:pPr>
    </w:p>
    <w:p w:rsidR="00E937E6" w:rsidRPr="00CE089B" w:rsidRDefault="00E937E6" w:rsidP="00CE089B">
      <w:pPr>
        <w:jc w:val="center"/>
        <w:rPr>
          <w:b/>
          <w:bCs/>
        </w:rPr>
      </w:pPr>
      <w:r w:rsidRPr="00CE089B">
        <w:rPr>
          <w:b/>
          <w:bCs/>
        </w:rPr>
        <w:t>III</w:t>
      </w:r>
    </w:p>
    <w:p w:rsidR="00E937E6" w:rsidRPr="00751DCA" w:rsidRDefault="00E937E6" w:rsidP="00751DCA">
      <w:pPr>
        <w:jc w:val="both"/>
      </w:pPr>
    </w:p>
    <w:p w:rsidR="00E937E6" w:rsidRPr="00751DCA" w:rsidRDefault="00E937E6" w:rsidP="00751DCA">
      <w:pPr>
        <w:jc w:val="both"/>
      </w:pPr>
      <w:r w:rsidRPr="00751DCA">
        <w:tab/>
        <w:t>Gradonačelnica Grada Starog Grada na obrazloženi zahtjev podnositelja može posebnom odlukom (rješenjem) u potpunosti ili djelomično osloboditi od plaćanja naknade vlasnika odnosno korisnika motornog vozila.</w:t>
      </w:r>
    </w:p>
    <w:p w:rsidR="00E937E6" w:rsidRPr="00751DCA" w:rsidRDefault="00E937E6" w:rsidP="00751DCA">
      <w:pPr>
        <w:jc w:val="both"/>
      </w:pPr>
    </w:p>
    <w:p w:rsidR="00E937E6" w:rsidRPr="00CE089B" w:rsidRDefault="00E937E6" w:rsidP="00CE089B">
      <w:pPr>
        <w:jc w:val="center"/>
        <w:rPr>
          <w:b/>
          <w:bCs/>
        </w:rPr>
      </w:pPr>
      <w:r w:rsidRPr="00CE089B">
        <w:rPr>
          <w:b/>
          <w:bCs/>
        </w:rPr>
        <w:t>IV</w:t>
      </w:r>
    </w:p>
    <w:p w:rsidR="00E937E6" w:rsidRPr="00751DCA" w:rsidRDefault="00E937E6" w:rsidP="00751DCA">
      <w:pPr>
        <w:jc w:val="both"/>
      </w:pPr>
    </w:p>
    <w:p w:rsidR="00E937E6" w:rsidRPr="00751DCA" w:rsidRDefault="00E937E6" w:rsidP="00751DCA">
      <w:pPr>
        <w:jc w:val="both"/>
      </w:pPr>
      <w:r w:rsidRPr="00751DCA">
        <w:tab/>
        <w:t>Ovo Rješenje stupa na snagu danom donošenja, objavit će se u «Službenom glasniku Grada Starog Grada», a primjenjuje se od 1.</w:t>
      </w:r>
      <w:r>
        <w:t xml:space="preserve"> </w:t>
      </w:r>
      <w:r w:rsidRPr="00751DCA">
        <w:t>siječnja 2012. godine.</w:t>
      </w:r>
    </w:p>
    <w:p w:rsidR="00E937E6" w:rsidRPr="00751DCA" w:rsidRDefault="00E937E6" w:rsidP="00751DCA">
      <w:pPr>
        <w:jc w:val="both"/>
      </w:pPr>
    </w:p>
    <w:p w:rsidR="00E937E6" w:rsidRPr="00CE089B" w:rsidRDefault="00E937E6" w:rsidP="00CE089B">
      <w:pPr>
        <w:jc w:val="center"/>
        <w:rPr>
          <w:b/>
          <w:bCs/>
          <w:i/>
          <w:iCs/>
        </w:rPr>
      </w:pPr>
      <w:r w:rsidRPr="00CE089B">
        <w:rPr>
          <w:b/>
          <w:bCs/>
          <w:i/>
          <w:iCs/>
        </w:rPr>
        <w:t>REPUBLIKA HRVATSKA</w:t>
      </w:r>
    </w:p>
    <w:p w:rsidR="00E937E6" w:rsidRPr="00CE089B" w:rsidRDefault="00E937E6" w:rsidP="00CE089B">
      <w:pPr>
        <w:jc w:val="center"/>
        <w:rPr>
          <w:b/>
          <w:bCs/>
          <w:i/>
          <w:iCs/>
        </w:rPr>
      </w:pPr>
      <w:r w:rsidRPr="00CE089B">
        <w:rPr>
          <w:b/>
          <w:bCs/>
          <w:i/>
          <w:iCs/>
        </w:rPr>
        <w:t>SPLITSKO-DALMATINSKA ŽUPANIJA</w:t>
      </w:r>
    </w:p>
    <w:p w:rsidR="00E937E6" w:rsidRPr="00CE089B" w:rsidRDefault="00E937E6" w:rsidP="00CE089B">
      <w:pPr>
        <w:jc w:val="center"/>
        <w:rPr>
          <w:b/>
          <w:bCs/>
          <w:i/>
          <w:iCs/>
        </w:rPr>
      </w:pPr>
      <w:r w:rsidRPr="00CE089B">
        <w:rPr>
          <w:b/>
          <w:bCs/>
          <w:i/>
          <w:iCs/>
        </w:rPr>
        <w:t>GRAD STARI GRAD</w:t>
      </w:r>
    </w:p>
    <w:p w:rsidR="00E937E6" w:rsidRPr="00CE089B" w:rsidRDefault="00E937E6" w:rsidP="00CE089B">
      <w:pPr>
        <w:jc w:val="center"/>
        <w:rPr>
          <w:b/>
          <w:bCs/>
          <w:i/>
          <w:iCs/>
        </w:rPr>
      </w:pPr>
      <w:r w:rsidRPr="00CE089B">
        <w:rPr>
          <w:b/>
          <w:bCs/>
          <w:i/>
          <w:iCs/>
        </w:rPr>
        <w:t>G r a d o n a č e l n i c a</w:t>
      </w:r>
    </w:p>
    <w:p w:rsidR="00E937E6" w:rsidRPr="00751DCA" w:rsidRDefault="00E937E6" w:rsidP="00751DCA">
      <w:pPr>
        <w:jc w:val="both"/>
      </w:pPr>
    </w:p>
    <w:p w:rsidR="00E937E6" w:rsidRDefault="00E937E6" w:rsidP="00751DCA">
      <w:pPr>
        <w:jc w:val="both"/>
      </w:pPr>
      <w:r w:rsidRPr="00751DCA">
        <w:t>KLASA: 340-01/12-01/2</w:t>
      </w:r>
    </w:p>
    <w:p w:rsidR="00E937E6" w:rsidRDefault="00E937E6" w:rsidP="00751DCA">
      <w:pPr>
        <w:jc w:val="both"/>
      </w:pPr>
      <w:r w:rsidRPr="00751DCA">
        <w:t>URBROJ: 2128/03-12-1</w:t>
      </w:r>
    </w:p>
    <w:p w:rsidR="00E937E6" w:rsidRPr="00751DCA" w:rsidRDefault="00E937E6" w:rsidP="00CE089B">
      <w:pPr>
        <w:jc w:val="both"/>
      </w:pPr>
      <w:r w:rsidRPr="00751DCA">
        <w:t>Stari Grad, 03. veljače 2012. godine</w:t>
      </w:r>
    </w:p>
    <w:p w:rsidR="00E937E6" w:rsidRDefault="00E937E6" w:rsidP="00CE089B">
      <w:pPr>
        <w:jc w:val="both"/>
      </w:pPr>
      <w:r>
        <w:tab/>
      </w:r>
      <w:r>
        <w:tab/>
        <w:t xml:space="preserve">         </w:t>
      </w:r>
      <w:r w:rsidRPr="005E67AB">
        <w:t>GRADONAČELNICA</w:t>
      </w:r>
      <w:r>
        <w:t>:</w:t>
      </w:r>
    </w:p>
    <w:p w:rsidR="00E937E6" w:rsidRPr="005E67AB" w:rsidRDefault="00E937E6" w:rsidP="00CE089B">
      <w:pPr>
        <w:jc w:val="right"/>
      </w:pPr>
      <w:r w:rsidRPr="005E67AB">
        <w:t>Đurđica Plančić, dipl. oec.</w:t>
      </w:r>
      <w:r>
        <w:t>, v.r.</w:t>
      </w:r>
    </w:p>
    <w:p w:rsidR="00E937E6" w:rsidRDefault="00E937E6" w:rsidP="00CE089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E937E6" w:rsidRPr="00751DCA" w:rsidRDefault="00E937E6" w:rsidP="00751DCA">
      <w:pPr>
        <w:shd w:val="clear" w:color="auto" w:fill="FFFFFF"/>
        <w:jc w:val="both"/>
      </w:pPr>
    </w:p>
    <w:p w:rsidR="00E937E6" w:rsidRPr="00751DCA" w:rsidRDefault="00E937E6" w:rsidP="00751DCA">
      <w:pPr>
        <w:jc w:val="both"/>
      </w:pPr>
      <w:r w:rsidRPr="00751DCA">
        <w:tab/>
        <w:t>Na temelju članka 38. stavak 1. Odluke o uvjetima i načinu korištenja javnih površina i postavljanju predmeta na javnim površinama, pročeljima zgrada i ogradnim zidovima ulica («Službeni glasnik Grada Starog Grada», broj: 5/10, 3/11 i 7/11) i članka 46. stavak 3. alineja 2. Statuta Grada Starog Grada («Službeni glasnik Grada Starog Grada», broj: 12/09 i 10/03) Gradonačelnica Grada Staroga Grada  d o n o s i</w:t>
      </w:r>
    </w:p>
    <w:p w:rsidR="00E937E6" w:rsidRPr="00751DCA" w:rsidRDefault="00E937E6" w:rsidP="00751DCA">
      <w:pPr>
        <w:pStyle w:val="BodyText"/>
        <w:overflowPunct w:val="0"/>
        <w:autoSpaceDE w:val="0"/>
        <w:autoSpaceDN w:val="0"/>
        <w:adjustRightInd w:val="0"/>
        <w:spacing w:after="0"/>
        <w:ind w:firstLine="0"/>
        <w:textAlignment w:val="baseline"/>
        <w:rPr>
          <w:rFonts w:ascii="Times New Roman" w:hAnsi="Times New Roman" w:cs="Times New Roman"/>
          <w:sz w:val="20"/>
          <w:szCs w:val="20"/>
          <w:lang w:val="hr-HR"/>
        </w:rPr>
      </w:pPr>
    </w:p>
    <w:p w:rsidR="00E937E6" w:rsidRPr="00CE089B" w:rsidRDefault="00E937E6" w:rsidP="00CE089B">
      <w:pPr>
        <w:jc w:val="center"/>
        <w:rPr>
          <w:b/>
          <w:bCs/>
          <w:sz w:val="28"/>
          <w:szCs w:val="28"/>
        </w:rPr>
      </w:pPr>
      <w:r w:rsidRPr="00CE089B">
        <w:rPr>
          <w:b/>
          <w:bCs/>
          <w:sz w:val="28"/>
          <w:szCs w:val="28"/>
        </w:rPr>
        <w:t>R J E Š E N J E</w:t>
      </w:r>
    </w:p>
    <w:p w:rsidR="00E937E6" w:rsidRPr="00CE089B" w:rsidRDefault="00E937E6" w:rsidP="00CE089B">
      <w:pPr>
        <w:jc w:val="center"/>
        <w:rPr>
          <w:b/>
          <w:bCs/>
        </w:rPr>
      </w:pPr>
      <w:r w:rsidRPr="00CE089B">
        <w:rPr>
          <w:b/>
          <w:bCs/>
        </w:rPr>
        <w:t>o visini zakupnine javnih površina</w:t>
      </w:r>
    </w:p>
    <w:p w:rsidR="00E937E6" w:rsidRPr="00CE089B" w:rsidRDefault="00E937E6" w:rsidP="00CE089B">
      <w:pPr>
        <w:jc w:val="center"/>
        <w:rPr>
          <w:b/>
          <w:bCs/>
        </w:rPr>
      </w:pPr>
      <w:r w:rsidRPr="00CE089B">
        <w:rPr>
          <w:b/>
          <w:bCs/>
        </w:rPr>
        <w:t>u Gradu Starom Gradu za 2012. godinu</w:t>
      </w:r>
    </w:p>
    <w:p w:rsidR="00E937E6" w:rsidRPr="00751DCA" w:rsidRDefault="00E937E6" w:rsidP="00751DCA">
      <w:pPr>
        <w:jc w:val="both"/>
      </w:pPr>
    </w:p>
    <w:p w:rsidR="00E937E6" w:rsidRPr="00CE089B" w:rsidRDefault="00E937E6" w:rsidP="00CE089B">
      <w:pPr>
        <w:jc w:val="center"/>
        <w:rPr>
          <w:b/>
          <w:bCs/>
        </w:rPr>
      </w:pPr>
      <w:r w:rsidRPr="00CE089B">
        <w:rPr>
          <w:b/>
          <w:bCs/>
        </w:rPr>
        <w:t>I</w:t>
      </w:r>
    </w:p>
    <w:p w:rsidR="00E937E6" w:rsidRPr="00751DCA" w:rsidRDefault="00E937E6" w:rsidP="00751DCA">
      <w:pPr>
        <w:jc w:val="both"/>
      </w:pPr>
    </w:p>
    <w:p w:rsidR="00E937E6" w:rsidRDefault="00E937E6" w:rsidP="00751DCA">
      <w:pPr>
        <w:jc w:val="both"/>
      </w:pPr>
      <w:r>
        <w:tab/>
      </w:r>
      <w:r w:rsidRPr="00751DCA">
        <w:t>Utvrđuje se visina zakupnine javnih površina u Gradu Starom Gradu za 2012. godinu, kako slijedi:</w:t>
      </w:r>
    </w:p>
    <w:p w:rsidR="00E937E6" w:rsidRDefault="00E937E6" w:rsidP="00751DCA">
      <w:pPr>
        <w:jc w:val="both"/>
      </w:pPr>
    </w:p>
    <w:p w:rsidR="00E937E6" w:rsidRDefault="00E937E6" w:rsidP="00751DCA">
      <w:pPr>
        <w:jc w:val="both"/>
        <w:sectPr w:rsidR="00E937E6" w:rsidSect="00C916AB">
          <w:type w:val="continuous"/>
          <w:pgSz w:w="11907" w:h="16840" w:code="9"/>
          <w:pgMar w:top="1701" w:right="1418" w:bottom="567" w:left="1418" w:header="1134" w:footer="720" w:gutter="0"/>
          <w:pgNumType w:start="15"/>
          <w:cols w:num="2" w:space="720"/>
          <w:titlePg/>
          <w:rtlGutter/>
        </w:sectPr>
      </w:pPr>
    </w:p>
    <w:p w:rsidR="00E937E6" w:rsidRDefault="00E937E6" w:rsidP="00AA489F">
      <w:pPr>
        <w:tabs>
          <w:tab w:val="left" w:pos="426"/>
          <w:tab w:val="right" w:leader="dot" w:pos="8931"/>
        </w:tabs>
        <w:ind w:left="426" w:hanging="426"/>
        <w:jc w:val="both"/>
        <w:rPr>
          <w:b/>
          <w:bCs/>
        </w:rPr>
      </w:pPr>
    </w:p>
    <w:p w:rsidR="00E937E6" w:rsidRPr="00435EA9" w:rsidRDefault="00E937E6" w:rsidP="00AA489F">
      <w:pPr>
        <w:tabs>
          <w:tab w:val="left" w:pos="426"/>
          <w:tab w:val="right" w:leader="dot" w:pos="8931"/>
        </w:tabs>
        <w:ind w:left="426" w:hanging="426"/>
        <w:jc w:val="both"/>
        <w:rPr>
          <w:b/>
          <w:bCs/>
        </w:rPr>
      </w:pPr>
      <w:r w:rsidRPr="00435EA9">
        <w:rPr>
          <w:b/>
          <w:bCs/>
        </w:rPr>
        <w:t>1.</w:t>
      </w:r>
      <w:r w:rsidRPr="00435EA9">
        <w:rPr>
          <w:b/>
          <w:bCs/>
        </w:rPr>
        <w:tab/>
        <w:t xml:space="preserve">Za postavu stolova i stolica ispred poslovnih prostorija (ugostiteljskih radnji) </w:t>
      </w:r>
    </w:p>
    <w:p w:rsidR="00E937E6" w:rsidRPr="00751DCA" w:rsidRDefault="00E937E6" w:rsidP="00AA489F">
      <w:pPr>
        <w:tabs>
          <w:tab w:val="left" w:pos="426"/>
          <w:tab w:val="right" w:leader="dot" w:pos="8931"/>
        </w:tabs>
        <w:ind w:left="426" w:hanging="426"/>
        <w:jc w:val="both"/>
      </w:pPr>
      <w:r w:rsidRPr="00435EA9">
        <w:rPr>
          <w:b/>
          <w:bCs/>
        </w:rPr>
        <w:tab/>
        <w:t>I zona</w:t>
      </w:r>
      <w:r w:rsidRPr="00751DCA">
        <w:t xml:space="preserve"> ( lokacije u Starom Gradu)</w:t>
      </w:r>
      <w:r>
        <w:tab/>
      </w:r>
      <w:r w:rsidRPr="00751DCA">
        <w:t>300,00 kn/m</w:t>
      </w:r>
      <w:r w:rsidRPr="00751DCA">
        <w:rPr>
          <w:vertAlign w:val="superscript"/>
        </w:rPr>
        <w:t>2</w:t>
      </w:r>
      <w:r w:rsidRPr="00751DCA">
        <w:t>,</w:t>
      </w:r>
    </w:p>
    <w:p w:rsidR="00E937E6" w:rsidRPr="00751DCA" w:rsidRDefault="00E937E6" w:rsidP="00AA489F">
      <w:pPr>
        <w:tabs>
          <w:tab w:val="left" w:pos="426"/>
          <w:tab w:val="right" w:leader="dot" w:pos="8931"/>
        </w:tabs>
        <w:ind w:left="426" w:hanging="426"/>
        <w:jc w:val="both"/>
      </w:pPr>
      <w:r>
        <w:tab/>
      </w:r>
      <w:r w:rsidRPr="00435EA9">
        <w:rPr>
          <w:b/>
          <w:bCs/>
        </w:rPr>
        <w:t>II zona</w:t>
      </w:r>
      <w:r w:rsidRPr="00751DCA">
        <w:t xml:space="preserve"> (lokacije u naseljima: Vrbanj, Dol, Rudina i Selca) </w:t>
      </w:r>
      <w:r>
        <w:tab/>
      </w:r>
      <w:r w:rsidRPr="00751DCA">
        <w:t>210,00 kn/m</w:t>
      </w:r>
      <w:r w:rsidRPr="00751DCA">
        <w:rPr>
          <w:vertAlign w:val="superscript"/>
        </w:rPr>
        <w:t>2</w:t>
      </w:r>
      <w:r w:rsidRPr="00751DCA">
        <w:t>,</w:t>
      </w:r>
    </w:p>
    <w:p w:rsidR="00E937E6" w:rsidRPr="00751DCA" w:rsidRDefault="00E937E6" w:rsidP="00AA489F">
      <w:pPr>
        <w:numPr>
          <w:ilvl w:val="0"/>
          <w:numId w:val="53"/>
        </w:numPr>
        <w:tabs>
          <w:tab w:val="left" w:pos="709"/>
          <w:tab w:val="left" w:pos="8931"/>
        </w:tabs>
        <w:overflowPunct/>
        <w:autoSpaceDE/>
        <w:autoSpaceDN/>
        <w:adjustRightInd/>
        <w:ind w:left="709" w:hanging="283"/>
        <w:jc w:val="both"/>
        <w:textAlignment w:val="auto"/>
      </w:pPr>
      <w:r w:rsidRPr="00751DCA">
        <w:t>Za svako proširenje potrebno je prethodno odobrenje i naplaćuje se 300,00 kuna po dodatnom stolu.</w:t>
      </w:r>
    </w:p>
    <w:p w:rsidR="00E937E6" w:rsidRPr="00435EA9" w:rsidRDefault="00E937E6" w:rsidP="00AA489F">
      <w:pPr>
        <w:tabs>
          <w:tab w:val="left" w:pos="426"/>
          <w:tab w:val="left" w:pos="8931"/>
        </w:tabs>
        <w:ind w:left="426" w:hanging="426"/>
        <w:jc w:val="both"/>
        <w:rPr>
          <w:b/>
          <w:bCs/>
        </w:rPr>
      </w:pPr>
      <w:r w:rsidRPr="00435EA9">
        <w:rPr>
          <w:b/>
          <w:bCs/>
        </w:rPr>
        <w:t>2.</w:t>
      </w:r>
      <w:r w:rsidRPr="00435EA9">
        <w:rPr>
          <w:b/>
          <w:bCs/>
        </w:rPr>
        <w:tab/>
        <w:t xml:space="preserve">Za postavu zatvorenih kioska i ostalih zatvorenih prostora za razne </w:t>
      </w:r>
    </w:p>
    <w:p w:rsidR="00E937E6" w:rsidRPr="00751DCA" w:rsidRDefault="00E937E6" w:rsidP="00AA489F">
      <w:pPr>
        <w:tabs>
          <w:tab w:val="left" w:pos="426"/>
          <w:tab w:val="left" w:pos="8931"/>
        </w:tabs>
        <w:ind w:left="426" w:hanging="426"/>
        <w:jc w:val="both"/>
      </w:pPr>
      <w:r w:rsidRPr="00435EA9">
        <w:rPr>
          <w:b/>
          <w:bCs/>
        </w:rPr>
        <w:tab/>
        <w:t>namjene</w:t>
      </w:r>
      <w:r w:rsidRPr="00751DCA">
        <w:t xml:space="preserve"> (prehrana, ugostiteljstvo, tisak i sl.): </w:t>
      </w:r>
    </w:p>
    <w:p w:rsidR="00E937E6" w:rsidRPr="00435EA9" w:rsidRDefault="00E937E6" w:rsidP="00AA489F">
      <w:pPr>
        <w:pBdr>
          <w:bottom w:val="single" w:sz="12" w:space="1" w:color="auto"/>
        </w:pBdr>
        <w:tabs>
          <w:tab w:val="left" w:pos="426"/>
          <w:tab w:val="right" w:pos="8931"/>
        </w:tabs>
        <w:ind w:left="426" w:hanging="426"/>
        <w:jc w:val="both"/>
        <w:rPr>
          <w:b/>
          <w:bCs/>
        </w:rPr>
      </w:pPr>
      <w:r w:rsidRPr="00435EA9">
        <w:rPr>
          <w:b/>
          <w:bCs/>
        </w:rPr>
        <w:tab/>
        <w:t>Korisnik</w:t>
      </w:r>
      <w:r w:rsidRPr="00435EA9">
        <w:rPr>
          <w:b/>
          <w:bCs/>
        </w:rPr>
        <w:tab/>
        <w:t>Iznos u kunama</w:t>
      </w:r>
    </w:p>
    <w:p w:rsidR="00E937E6" w:rsidRPr="00435EA9" w:rsidRDefault="00E937E6" w:rsidP="00AA489F">
      <w:pPr>
        <w:numPr>
          <w:ilvl w:val="0"/>
          <w:numId w:val="52"/>
        </w:numPr>
        <w:tabs>
          <w:tab w:val="clear" w:pos="720"/>
          <w:tab w:val="left" w:pos="426"/>
          <w:tab w:val="right" w:leader="dot" w:pos="8931"/>
        </w:tabs>
        <w:overflowPunct/>
        <w:autoSpaceDE/>
        <w:autoSpaceDN/>
        <w:adjustRightInd/>
        <w:ind w:left="426" w:hanging="426"/>
        <w:jc w:val="both"/>
        <w:textAlignment w:val="auto"/>
        <w:rPr>
          <w:b/>
          <w:bCs/>
        </w:rPr>
      </w:pPr>
      <w:r w:rsidRPr="00435EA9">
        <w:rPr>
          <w:b/>
          <w:bCs/>
        </w:rPr>
        <w:t>Za postavu stolića za prodaju lavande, ružmarina i sl.</w:t>
      </w:r>
    </w:p>
    <w:p w:rsidR="00E937E6" w:rsidRPr="00751DCA" w:rsidRDefault="00E937E6" w:rsidP="00AA489F">
      <w:pPr>
        <w:tabs>
          <w:tab w:val="left" w:pos="709"/>
          <w:tab w:val="right" w:leader="dot" w:pos="8931"/>
        </w:tabs>
        <w:ind w:left="709" w:hanging="283"/>
        <w:jc w:val="both"/>
      </w:pPr>
      <w:r w:rsidRPr="00751DCA">
        <w:t>-</w:t>
      </w:r>
      <w:r w:rsidRPr="00751DCA">
        <w:tab/>
        <w:t xml:space="preserve">po stoliću za sezonu </w:t>
      </w:r>
      <w:r>
        <w:tab/>
      </w:r>
      <w:r w:rsidRPr="00751DCA">
        <w:t>7.000,00 kn</w:t>
      </w:r>
    </w:p>
    <w:p w:rsidR="00E937E6" w:rsidRPr="00435EA9" w:rsidRDefault="00E937E6" w:rsidP="00AA489F">
      <w:pPr>
        <w:numPr>
          <w:ilvl w:val="0"/>
          <w:numId w:val="52"/>
        </w:numPr>
        <w:tabs>
          <w:tab w:val="clear" w:pos="720"/>
          <w:tab w:val="left" w:pos="426"/>
          <w:tab w:val="right" w:leader="dot" w:pos="8931"/>
        </w:tabs>
        <w:overflowPunct/>
        <w:autoSpaceDE/>
        <w:autoSpaceDN/>
        <w:adjustRightInd/>
        <w:ind w:left="426" w:hanging="426"/>
        <w:jc w:val="both"/>
        <w:textAlignment w:val="auto"/>
        <w:rPr>
          <w:b/>
          <w:bCs/>
        </w:rPr>
      </w:pPr>
      <w:r w:rsidRPr="00435EA9">
        <w:rPr>
          <w:b/>
          <w:bCs/>
        </w:rPr>
        <w:t>Za postavu stolića za prodaju voća i povrća na plaži</w:t>
      </w:r>
    </w:p>
    <w:p w:rsidR="00E937E6" w:rsidRPr="00751DCA" w:rsidRDefault="00E937E6" w:rsidP="00AA489F">
      <w:pPr>
        <w:tabs>
          <w:tab w:val="left" w:pos="709"/>
          <w:tab w:val="right" w:leader="dot" w:pos="8931"/>
        </w:tabs>
        <w:ind w:left="709" w:hanging="283"/>
        <w:jc w:val="both"/>
      </w:pPr>
      <w:r w:rsidRPr="00751DCA">
        <w:t>-</w:t>
      </w:r>
      <w:r w:rsidRPr="00751DCA">
        <w:tab/>
        <w:t>po stoliću za sezonu</w:t>
      </w:r>
      <w:r>
        <w:tab/>
      </w:r>
      <w:r w:rsidRPr="00751DCA">
        <w:t xml:space="preserve">2.000,00 kn </w:t>
      </w:r>
    </w:p>
    <w:p w:rsidR="00E937E6" w:rsidRPr="00435EA9" w:rsidRDefault="00E937E6" w:rsidP="00AA489F">
      <w:pPr>
        <w:numPr>
          <w:ilvl w:val="0"/>
          <w:numId w:val="52"/>
        </w:numPr>
        <w:tabs>
          <w:tab w:val="clear" w:pos="720"/>
          <w:tab w:val="left" w:pos="426"/>
          <w:tab w:val="right" w:leader="dot" w:pos="8931"/>
        </w:tabs>
        <w:overflowPunct/>
        <w:autoSpaceDE/>
        <w:autoSpaceDN/>
        <w:adjustRightInd/>
        <w:ind w:left="426" w:hanging="426"/>
        <w:jc w:val="both"/>
        <w:textAlignment w:val="auto"/>
        <w:rPr>
          <w:b/>
          <w:bCs/>
        </w:rPr>
      </w:pPr>
      <w:r w:rsidRPr="00435EA9">
        <w:rPr>
          <w:b/>
          <w:bCs/>
        </w:rPr>
        <w:t>Za korištenje gradskih štandova za prodaju bižuterije i nakita i sl.</w:t>
      </w:r>
    </w:p>
    <w:p w:rsidR="00E937E6" w:rsidRPr="00751DCA" w:rsidRDefault="00E937E6" w:rsidP="00AA489F">
      <w:pPr>
        <w:tabs>
          <w:tab w:val="left" w:pos="709"/>
          <w:tab w:val="right" w:leader="dot" w:pos="8931"/>
        </w:tabs>
        <w:ind w:left="709" w:hanging="283"/>
        <w:jc w:val="both"/>
      </w:pPr>
      <w:r w:rsidRPr="00751DCA">
        <w:t>-</w:t>
      </w:r>
      <w:r w:rsidRPr="00751DCA">
        <w:tab/>
        <w:t xml:space="preserve">na tržnici – za sezonu po štandu </w:t>
      </w:r>
      <w:r>
        <w:tab/>
      </w:r>
      <w:r w:rsidRPr="00751DCA">
        <w:t>20.000,00 kn</w:t>
      </w:r>
    </w:p>
    <w:p w:rsidR="00E937E6" w:rsidRPr="00751DCA" w:rsidRDefault="00E937E6" w:rsidP="00AA489F">
      <w:pPr>
        <w:tabs>
          <w:tab w:val="left" w:pos="709"/>
          <w:tab w:val="right" w:leader="dot" w:pos="8931"/>
        </w:tabs>
        <w:ind w:left="709" w:hanging="283"/>
        <w:jc w:val="both"/>
      </w:pPr>
      <w:r w:rsidRPr="00751DCA">
        <w:t>-</w:t>
      </w:r>
      <w:r w:rsidRPr="00751DCA">
        <w:tab/>
        <w:t>na Rivi ispred malog parka – za sezonu po štandu</w:t>
      </w:r>
      <w:r>
        <w:tab/>
      </w:r>
      <w:r w:rsidRPr="00751DCA">
        <w:t xml:space="preserve">11.000,00 kn </w:t>
      </w:r>
    </w:p>
    <w:p w:rsidR="00E937E6" w:rsidRPr="00751DCA" w:rsidRDefault="00E937E6" w:rsidP="00AA489F">
      <w:pPr>
        <w:tabs>
          <w:tab w:val="left" w:pos="709"/>
          <w:tab w:val="right" w:leader="dot" w:pos="8931"/>
        </w:tabs>
        <w:ind w:left="709" w:hanging="283"/>
        <w:jc w:val="both"/>
      </w:pPr>
      <w:r w:rsidRPr="00751DCA">
        <w:t>-</w:t>
      </w:r>
      <w:r w:rsidRPr="00751DCA">
        <w:tab/>
        <w:t xml:space="preserve">na Novoj rivi od Općinskog doma do zgrade lučke kapetanije za sezonu </w:t>
      </w:r>
    </w:p>
    <w:p w:rsidR="00E937E6" w:rsidRPr="00751DCA" w:rsidRDefault="00E937E6" w:rsidP="00AA489F">
      <w:pPr>
        <w:numPr>
          <w:ilvl w:val="0"/>
          <w:numId w:val="54"/>
        </w:numPr>
        <w:tabs>
          <w:tab w:val="clear" w:pos="2136"/>
          <w:tab w:val="left" w:pos="993"/>
          <w:tab w:val="right" w:leader="dot" w:pos="8931"/>
        </w:tabs>
        <w:overflowPunct/>
        <w:autoSpaceDE/>
        <w:autoSpaceDN/>
        <w:adjustRightInd/>
        <w:ind w:left="993" w:hanging="284"/>
        <w:jc w:val="both"/>
        <w:textAlignment w:val="auto"/>
      </w:pPr>
      <w:r w:rsidRPr="00751DCA">
        <w:t>uključujući gradski štand</w:t>
      </w:r>
      <w:r>
        <w:tab/>
      </w:r>
      <w:r w:rsidRPr="00751DCA">
        <w:t>9.000,00 kn</w:t>
      </w:r>
    </w:p>
    <w:p w:rsidR="00E937E6" w:rsidRPr="00751DCA" w:rsidRDefault="00E937E6" w:rsidP="00AA489F">
      <w:pPr>
        <w:numPr>
          <w:ilvl w:val="0"/>
          <w:numId w:val="54"/>
        </w:numPr>
        <w:tabs>
          <w:tab w:val="clear" w:pos="2136"/>
          <w:tab w:val="left" w:pos="993"/>
          <w:tab w:val="right" w:leader="dot" w:pos="8931"/>
        </w:tabs>
        <w:overflowPunct/>
        <w:autoSpaceDE/>
        <w:autoSpaceDN/>
        <w:adjustRightInd/>
        <w:ind w:left="993" w:hanging="284"/>
        <w:jc w:val="both"/>
        <w:textAlignment w:val="auto"/>
      </w:pPr>
      <w:r w:rsidRPr="00751DCA">
        <w:t>štand u osobnom aranžmanu uz odobrenje Gradonačelnice</w:t>
      </w:r>
      <w:r>
        <w:tab/>
      </w:r>
      <w:r w:rsidRPr="00751DCA">
        <w:t>6.000,00 kn</w:t>
      </w:r>
    </w:p>
    <w:p w:rsidR="00E937E6" w:rsidRPr="00751DCA" w:rsidRDefault="00E937E6" w:rsidP="00AA489F">
      <w:pPr>
        <w:tabs>
          <w:tab w:val="left" w:pos="709"/>
          <w:tab w:val="right" w:leader="dot" w:pos="8931"/>
        </w:tabs>
        <w:ind w:left="709" w:hanging="283"/>
        <w:jc w:val="both"/>
      </w:pPr>
      <w:r w:rsidRPr="00751DCA">
        <w:t>-</w:t>
      </w:r>
      <w:r w:rsidRPr="00751DCA">
        <w:tab/>
        <w:t>ispred ribarnice – za sezonu po štandu</w:t>
      </w:r>
      <w:r>
        <w:tab/>
      </w:r>
      <w:r w:rsidRPr="00751DCA">
        <w:t>8.000,00 kn</w:t>
      </w:r>
    </w:p>
    <w:p w:rsidR="00E937E6" w:rsidRPr="00435EA9" w:rsidRDefault="00E937E6" w:rsidP="00AA489F">
      <w:pPr>
        <w:numPr>
          <w:ilvl w:val="0"/>
          <w:numId w:val="52"/>
        </w:numPr>
        <w:tabs>
          <w:tab w:val="clear" w:pos="720"/>
          <w:tab w:val="left" w:pos="426"/>
          <w:tab w:val="left" w:pos="8931"/>
        </w:tabs>
        <w:overflowPunct/>
        <w:autoSpaceDE/>
        <w:autoSpaceDN/>
        <w:adjustRightInd/>
        <w:ind w:left="426" w:hanging="426"/>
        <w:jc w:val="both"/>
        <w:textAlignment w:val="auto"/>
        <w:rPr>
          <w:b/>
          <w:bCs/>
        </w:rPr>
      </w:pPr>
      <w:r w:rsidRPr="00435EA9">
        <w:rPr>
          <w:b/>
          <w:bCs/>
        </w:rPr>
        <w:t>Za postavu reklama na javnim površinama (do 1,5 m2)</w:t>
      </w:r>
    </w:p>
    <w:p w:rsidR="00E937E6" w:rsidRPr="00751DCA" w:rsidRDefault="00E937E6" w:rsidP="00447873">
      <w:pPr>
        <w:tabs>
          <w:tab w:val="left" w:pos="709"/>
          <w:tab w:val="right" w:leader="dot" w:pos="8931"/>
        </w:tabs>
        <w:ind w:left="709" w:hanging="283"/>
        <w:jc w:val="both"/>
      </w:pPr>
      <w:r w:rsidRPr="00751DCA">
        <w:t>-</w:t>
      </w:r>
      <w:r w:rsidRPr="00751DCA">
        <w:tab/>
        <w:t>jedna reklama</w:t>
      </w:r>
      <w:r>
        <w:tab/>
      </w:r>
      <w:r w:rsidRPr="00751DCA">
        <w:t>1.000,00 kn</w:t>
      </w:r>
    </w:p>
    <w:p w:rsidR="00E937E6" w:rsidRPr="00751DCA" w:rsidRDefault="00E937E6" w:rsidP="00447873">
      <w:pPr>
        <w:tabs>
          <w:tab w:val="left" w:pos="709"/>
          <w:tab w:val="right" w:leader="dot" w:pos="8931"/>
        </w:tabs>
        <w:ind w:left="709" w:hanging="283"/>
        <w:jc w:val="both"/>
      </w:pPr>
      <w:r w:rsidRPr="00751DCA">
        <w:t>-</w:t>
      </w:r>
      <w:r w:rsidRPr="00751DCA">
        <w:tab/>
        <w:t>dvije reklame</w:t>
      </w:r>
      <w:r>
        <w:tab/>
      </w:r>
      <w:r w:rsidRPr="00751DCA">
        <w:t>1.500,00 kn</w:t>
      </w:r>
    </w:p>
    <w:p w:rsidR="00E937E6" w:rsidRPr="00751DCA" w:rsidRDefault="00E937E6" w:rsidP="00447873">
      <w:pPr>
        <w:tabs>
          <w:tab w:val="left" w:pos="709"/>
          <w:tab w:val="right" w:leader="dot" w:pos="8931"/>
        </w:tabs>
        <w:ind w:left="709" w:hanging="283"/>
        <w:jc w:val="both"/>
      </w:pPr>
      <w:r w:rsidRPr="00751DCA">
        <w:t>-</w:t>
      </w:r>
      <w:r w:rsidRPr="00751DCA">
        <w:tab/>
        <w:t>svaka naredna</w:t>
      </w:r>
      <w:r>
        <w:tab/>
      </w:r>
      <w:r w:rsidRPr="00751DCA">
        <w:t>1.000,00 kn</w:t>
      </w:r>
    </w:p>
    <w:p w:rsidR="00E937E6" w:rsidRPr="00435EA9" w:rsidRDefault="00E937E6" w:rsidP="00447873">
      <w:pPr>
        <w:numPr>
          <w:ilvl w:val="0"/>
          <w:numId w:val="52"/>
        </w:numPr>
        <w:tabs>
          <w:tab w:val="clear" w:pos="720"/>
          <w:tab w:val="left" w:pos="426"/>
          <w:tab w:val="right" w:leader="dot" w:pos="8931"/>
        </w:tabs>
        <w:overflowPunct/>
        <w:autoSpaceDE/>
        <w:autoSpaceDN/>
        <w:adjustRightInd/>
        <w:ind w:left="426" w:hanging="426"/>
        <w:jc w:val="both"/>
        <w:textAlignment w:val="auto"/>
        <w:rPr>
          <w:b/>
          <w:bCs/>
        </w:rPr>
      </w:pPr>
      <w:r w:rsidRPr="00435EA9">
        <w:rPr>
          <w:b/>
          <w:bCs/>
        </w:rPr>
        <w:t>Za postavu prodajnih stalaka (</w:t>
      </w:r>
      <w:r w:rsidRPr="00435EA9">
        <w:rPr>
          <w:b/>
          <w:bCs/>
          <w:shd w:val="clear" w:color="auto" w:fill="FFFFFF"/>
        </w:rPr>
        <w:t>razglednice</w:t>
      </w:r>
      <w:r w:rsidRPr="00435EA9">
        <w:rPr>
          <w:b/>
          <w:bCs/>
        </w:rPr>
        <w:t>, prodaja karata i sl.)</w:t>
      </w:r>
    </w:p>
    <w:p w:rsidR="00E937E6" w:rsidRPr="00751DCA" w:rsidRDefault="00E937E6" w:rsidP="00447873">
      <w:pPr>
        <w:tabs>
          <w:tab w:val="left" w:pos="709"/>
          <w:tab w:val="right" w:leader="dot" w:pos="8931"/>
        </w:tabs>
        <w:ind w:left="709" w:hanging="283"/>
        <w:jc w:val="both"/>
      </w:pPr>
      <w:r w:rsidRPr="00751DCA">
        <w:t>-</w:t>
      </w:r>
      <w:r w:rsidRPr="00751DCA">
        <w:tab/>
        <w:t>po komadu za sezonu</w:t>
      </w:r>
      <w:r>
        <w:tab/>
      </w:r>
      <w:r w:rsidRPr="00751DCA">
        <w:t>1.500,00 kn</w:t>
      </w:r>
    </w:p>
    <w:p w:rsidR="00E937E6" w:rsidRPr="00435EA9" w:rsidRDefault="00E937E6" w:rsidP="00447873">
      <w:pPr>
        <w:numPr>
          <w:ilvl w:val="0"/>
          <w:numId w:val="52"/>
        </w:numPr>
        <w:tabs>
          <w:tab w:val="clear" w:pos="720"/>
          <w:tab w:val="left" w:pos="426"/>
          <w:tab w:val="right" w:leader="dot" w:pos="8931"/>
        </w:tabs>
        <w:overflowPunct/>
        <w:autoSpaceDE/>
        <w:autoSpaceDN/>
        <w:adjustRightInd/>
        <w:ind w:left="426" w:hanging="426"/>
        <w:jc w:val="both"/>
        <w:textAlignment w:val="auto"/>
        <w:rPr>
          <w:b/>
          <w:bCs/>
        </w:rPr>
      </w:pPr>
      <w:r w:rsidRPr="00435EA9">
        <w:rPr>
          <w:b/>
          <w:bCs/>
        </w:rPr>
        <w:t>Za postavu okruglih stolova (na limenku) bez stolica</w:t>
      </w:r>
    </w:p>
    <w:p w:rsidR="00E937E6" w:rsidRPr="00751DCA" w:rsidRDefault="00E937E6" w:rsidP="00447873">
      <w:pPr>
        <w:tabs>
          <w:tab w:val="left" w:pos="709"/>
          <w:tab w:val="right" w:leader="dot" w:pos="8931"/>
        </w:tabs>
        <w:ind w:left="709" w:hanging="283"/>
        <w:jc w:val="both"/>
      </w:pPr>
      <w:r w:rsidRPr="00751DCA">
        <w:t>-</w:t>
      </w:r>
      <w:r w:rsidRPr="00751DCA">
        <w:tab/>
        <w:t xml:space="preserve">po komadu za sezonu </w:t>
      </w:r>
      <w:r>
        <w:tab/>
      </w:r>
      <w:r w:rsidRPr="00751DCA">
        <w:t>1.500,00 kn</w:t>
      </w:r>
    </w:p>
    <w:p w:rsidR="00E937E6" w:rsidRPr="00435EA9" w:rsidRDefault="00E937E6" w:rsidP="00447873">
      <w:pPr>
        <w:numPr>
          <w:ilvl w:val="0"/>
          <w:numId w:val="52"/>
        </w:numPr>
        <w:tabs>
          <w:tab w:val="clear" w:pos="720"/>
          <w:tab w:val="left" w:pos="426"/>
          <w:tab w:val="right" w:leader="dot" w:pos="8931"/>
        </w:tabs>
        <w:overflowPunct/>
        <w:autoSpaceDE/>
        <w:autoSpaceDN/>
        <w:adjustRightInd/>
        <w:ind w:left="426" w:hanging="426"/>
        <w:jc w:val="both"/>
        <w:textAlignment w:val="auto"/>
        <w:rPr>
          <w:b/>
          <w:bCs/>
        </w:rPr>
      </w:pPr>
      <w:r w:rsidRPr="00435EA9">
        <w:rPr>
          <w:b/>
          <w:bCs/>
        </w:rPr>
        <w:t>Za postavu pokretnih štandova za kokice, plodine, slastice i sl.</w:t>
      </w:r>
    </w:p>
    <w:p w:rsidR="00E937E6" w:rsidRPr="00751DCA" w:rsidRDefault="00E937E6" w:rsidP="00447873">
      <w:pPr>
        <w:tabs>
          <w:tab w:val="left" w:pos="709"/>
          <w:tab w:val="right" w:leader="dot" w:pos="8931"/>
        </w:tabs>
        <w:ind w:left="709" w:hanging="283"/>
        <w:jc w:val="both"/>
      </w:pPr>
      <w:r w:rsidRPr="00751DCA">
        <w:t>-</w:t>
      </w:r>
      <w:r w:rsidRPr="00751DCA">
        <w:tab/>
        <w:t>po komadu za sezonu</w:t>
      </w:r>
      <w:r>
        <w:tab/>
      </w:r>
      <w:r w:rsidRPr="00751DCA">
        <w:t>6.000,00 kn</w:t>
      </w:r>
    </w:p>
    <w:p w:rsidR="00E937E6" w:rsidRPr="00435EA9" w:rsidRDefault="00E937E6" w:rsidP="00447873">
      <w:pPr>
        <w:numPr>
          <w:ilvl w:val="0"/>
          <w:numId w:val="52"/>
        </w:numPr>
        <w:tabs>
          <w:tab w:val="clear" w:pos="720"/>
          <w:tab w:val="left" w:pos="426"/>
          <w:tab w:val="right" w:leader="dot" w:pos="8931"/>
        </w:tabs>
        <w:overflowPunct/>
        <w:autoSpaceDE/>
        <w:autoSpaceDN/>
        <w:adjustRightInd/>
        <w:ind w:left="426" w:hanging="426"/>
        <w:jc w:val="both"/>
        <w:textAlignment w:val="auto"/>
        <w:rPr>
          <w:b/>
          <w:bCs/>
        </w:rPr>
      </w:pPr>
      <w:r w:rsidRPr="00435EA9">
        <w:rPr>
          <w:b/>
          <w:bCs/>
        </w:rPr>
        <w:t>Za postavu rashladnog uređaja za prodaju pića</w:t>
      </w:r>
    </w:p>
    <w:p w:rsidR="00E937E6" w:rsidRPr="00751DCA" w:rsidRDefault="00E937E6" w:rsidP="00447873">
      <w:pPr>
        <w:tabs>
          <w:tab w:val="left" w:pos="709"/>
          <w:tab w:val="right" w:leader="dot" w:pos="8931"/>
        </w:tabs>
        <w:ind w:left="709" w:hanging="283"/>
        <w:jc w:val="both"/>
      </w:pPr>
      <w:r w:rsidRPr="00751DCA">
        <w:t>-</w:t>
      </w:r>
      <w:r w:rsidRPr="00751DCA">
        <w:tab/>
        <w:t xml:space="preserve">po komadu za sezonu </w:t>
      </w:r>
      <w:r>
        <w:tab/>
      </w:r>
      <w:r w:rsidRPr="00751DCA">
        <w:t>6.000,00 kn</w:t>
      </w:r>
    </w:p>
    <w:p w:rsidR="00E937E6" w:rsidRPr="00435EA9" w:rsidRDefault="00E937E6" w:rsidP="00447873">
      <w:pPr>
        <w:numPr>
          <w:ilvl w:val="0"/>
          <w:numId w:val="52"/>
        </w:numPr>
        <w:tabs>
          <w:tab w:val="clear" w:pos="720"/>
          <w:tab w:val="left" w:pos="426"/>
          <w:tab w:val="right" w:leader="dot" w:pos="8931"/>
        </w:tabs>
        <w:overflowPunct/>
        <w:autoSpaceDE/>
        <w:autoSpaceDN/>
        <w:adjustRightInd/>
        <w:ind w:left="426" w:hanging="426"/>
        <w:jc w:val="both"/>
        <w:textAlignment w:val="auto"/>
        <w:rPr>
          <w:b/>
          <w:bCs/>
        </w:rPr>
      </w:pPr>
      <w:r w:rsidRPr="00435EA9">
        <w:rPr>
          <w:b/>
          <w:bCs/>
        </w:rPr>
        <w:t>Za postavu škrinja i automata za sladoled i sl.</w:t>
      </w:r>
    </w:p>
    <w:p w:rsidR="00E937E6" w:rsidRPr="00751DCA" w:rsidRDefault="00E937E6" w:rsidP="00447873">
      <w:pPr>
        <w:tabs>
          <w:tab w:val="left" w:pos="709"/>
          <w:tab w:val="right" w:leader="dot" w:pos="8931"/>
        </w:tabs>
        <w:ind w:left="709" w:hanging="283"/>
        <w:jc w:val="both"/>
      </w:pPr>
      <w:r w:rsidRPr="00751DCA">
        <w:t>-</w:t>
      </w:r>
      <w:r w:rsidRPr="00751DCA">
        <w:tab/>
        <w:t xml:space="preserve">po komadu za sezonu </w:t>
      </w:r>
      <w:r>
        <w:tab/>
      </w:r>
      <w:r w:rsidRPr="00751DCA">
        <w:t>5.000,00 kn</w:t>
      </w:r>
    </w:p>
    <w:p w:rsidR="00E937E6" w:rsidRPr="00435EA9" w:rsidRDefault="00E937E6" w:rsidP="00447873">
      <w:pPr>
        <w:numPr>
          <w:ilvl w:val="0"/>
          <w:numId w:val="52"/>
        </w:numPr>
        <w:tabs>
          <w:tab w:val="clear" w:pos="720"/>
          <w:tab w:val="left" w:pos="426"/>
          <w:tab w:val="right" w:leader="dot" w:pos="8931"/>
        </w:tabs>
        <w:overflowPunct/>
        <w:autoSpaceDE/>
        <w:autoSpaceDN/>
        <w:adjustRightInd/>
        <w:ind w:left="426" w:hanging="426"/>
        <w:jc w:val="both"/>
        <w:textAlignment w:val="auto"/>
        <w:rPr>
          <w:b/>
          <w:bCs/>
        </w:rPr>
      </w:pPr>
      <w:r w:rsidRPr="00435EA9">
        <w:rPr>
          <w:b/>
          <w:bCs/>
        </w:rPr>
        <w:t xml:space="preserve">Za  postavu stalaka za prodaju slika </w:t>
      </w:r>
    </w:p>
    <w:p w:rsidR="00E937E6" w:rsidRPr="00751DCA" w:rsidRDefault="00E937E6" w:rsidP="00447873">
      <w:pPr>
        <w:tabs>
          <w:tab w:val="left" w:pos="709"/>
          <w:tab w:val="right" w:leader="dot" w:pos="8931"/>
        </w:tabs>
        <w:ind w:left="709" w:hanging="283"/>
        <w:jc w:val="both"/>
      </w:pPr>
      <w:r w:rsidRPr="00751DCA">
        <w:t>-</w:t>
      </w:r>
      <w:r w:rsidRPr="00751DCA">
        <w:tab/>
        <w:t>po lokaciji za sezonu</w:t>
      </w:r>
      <w:r>
        <w:tab/>
      </w:r>
      <w:r w:rsidRPr="00751DCA">
        <w:t>10.000,00 kn</w:t>
      </w:r>
    </w:p>
    <w:p w:rsidR="00E937E6" w:rsidRPr="00435EA9" w:rsidRDefault="00E937E6" w:rsidP="00447873">
      <w:pPr>
        <w:numPr>
          <w:ilvl w:val="0"/>
          <w:numId w:val="52"/>
        </w:numPr>
        <w:tabs>
          <w:tab w:val="clear" w:pos="720"/>
          <w:tab w:val="left" w:pos="426"/>
          <w:tab w:val="right" w:leader="dot" w:pos="8931"/>
        </w:tabs>
        <w:overflowPunct/>
        <w:autoSpaceDE/>
        <w:autoSpaceDN/>
        <w:adjustRightInd/>
        <w:ind w:left="426" w:hanging="426"/>
        <w:jc w:val="both"/>
        <w:textAlignment w:val="auto"/>
        <w:rPr>
          <w:b/>
          <w:bCs/>
        </w:rPr>
      </w:pPr>
      <w:r w:rsidRPr="00435EA9">
        <w:rPr>
          <w:b/>
          <w:bCs/>
        </w:rPr>
        <w:t>Za postavu stolica i stalka za slikanje portreta</w:t>
      </w:r>
    </w:p>
    <w:p w:rsidR="00E937E6" w:rsidRPr="00751DCA" w:rsidRDefault="00E937E6" w:rsidP="00435EA9">
      <w:pPr>
        <w:tabs>
          <w:tab w:val="left" w:pos="709"/>
          <w:tab w:val="right" w:leader="dot" w:pos="8931"/>
        </w:tabs>
        <w:ind w:left="709" w:hanging="283"/>
        <w:jc w:val="both"/>
      </w:pPr>
      <w:r w:rsidRPr="00751DCA">
        <w:t>-</w:t>
      </w:r>
      <w:r w:rsidRPr="00751DCA">
        <w:tab/>
        <w:t>po lokaciji za sezonu</w:t>
      </w:r>
      <w:r>
        <w:tab/>
      </w:r>
      <w:r w:rsidRPr="00751DCA">
        <w:t>5.000,00 kn</w:t>
      </w:r>
    </w:p>
    <w:p w:rsidR="00E937E6" w:rsidRPr="00435EA9" w:rsidRDefault="00E937E6" w:rsidP="00447873">
      <w:pPr>
        <w:numPr>
          <w:ilvl w:val="0"/>
          <w:numId w:val="52"/>
        </w:numPr>
        <w:tabs>
          <w:tab w:val="clear" w:pos="720"/>
          <w:tab w:val="left" w:pos="426"/>
          <w:tab w:val="right" w:leader="dot" w:pos="8931"/>
        </w:tabs>
        <w:overflowPunct/>
        <w:autoSpaceDE/>
        <w:autoSpaceDN/>
        <w:adjustRightInd/>
        <w:ind w:left="426" w:hanging="426"/>
        <w:jc w:val="both"/>
        <w:textAlignment w:val="auto"/>
        <w:rPr>
          <w:b/>
          <w:bCs/>
        </w:rPr>
      </w:pPr>
      <w:r w:rsidRPr="00435EA9">
        <w:rPr>
          <w:b/>
          <w:bCs/>
        </w:rPr>
        <w:t>Prodaja iz kofera, tetovaža, ( nakit i slično)</w:t>
      </w:r>
    </w:p>
    <w:p w:rsidR="00E937E6" w:rsidRPr="00751DCA" w:rsidRDefault="00E937E6" w:rsidP="00435EA9">
      <w:pPr>
        <w:tabs>
          <w:tab w:val="left" w:pos="709"/>
          <w:tab w:val="right" w:leader="dot" w:pos="8931"/>
        </w:tabs>
        <w:ind w:left="709" w:hanging="283"/>
        <w:jc w:val="both"/>
      </w:pPr>
      <w:r w:rsidRPr="00751DCA">
        <w:t>-</w:t>
      </w:r>
      <w:r w:rsidRPr="00751DCA">
        <w:tab/>
        <w:t xml:space="preserve">po lokaciji za sezonu </w:t>
      </w:r>
      <w:r>
        <w:tab/>
      </w:r>
      <w:r w:rsidRPr="00751DCA">
        <w:t>8.000,00 kn</w:t>
      </w:r>
    </w:p>
    <w:p w:rsidR="00E937E6" w:rsidRPr="00435EA9" w:rsidRDefault="00E937E6" w:rsidP="00447873">
      <w:pPr>
        <w:numPr>
          <w:ilvl w:val="0"/>
          <w:numId w:val="52"/>
        </w:numPr>
        <w:tabs>
          <w:tab w:val="clear" w:pos="720"/>
          <w:tab w:val="left" w:pos="426"/>
          <w:tab w:val="right" w:leader="dot" w:pos="8931"/>
        </w:tabs>
        <w:overflowPunct/>
        <w:autoSpaceDE/>
        <w:autoSpaceDN/>
        <w:adjustRightInd/>
        <w:ind w:left="426" w:hanging="426"/>
        <w:jc w:val="both"/>
        <w:textAlignment w:val="auto"/>
        <w:rPr>
          <w:b/>
          <w:bCs/>
        </w:rPr>
      </w:pPr>
      <w:r w:rsidRPr="00435EA9">
        <w:rPr>
          <w:b/>
          <w:bCs/>
        </w:rPr>
        <w:t xml:space="preserve">Za izvođenje artističkih i sličnih točaka </w:t>
      </w:r>
    </w:p>
    <w:p w:rsidR="00E937E6" w:rsidRPr="00751DCA" w:rsidRDefault="00E937E6" w:rsidP="00435EA9">
      <w:pPr>
        <w:tabs>
          <w:tab w:val="left" w:pos="709"/>
          <w:tab w:val="right" w:leader="dot" w:pos="8931"/>
        </w:tabs>
        <w:ind w:left="709" w:hanging="283"/>
        <w:jc w:val="both"/>
      </w:pPr>
      <w:r w:rsidRPr="00751DCA">
        <w:t>-</w:t>
      </w:r>
      <w:r w:rsidRPr="00751DCA">
        <w:tab/>
        <w:t>po lokaciji  dnevno</w:t>
      </w:r>
      <w:r>
        <w:tab/>
      </w:r>
      <w:r w:rsidRPr="00751DCA">
        <w:t xml:space="preserve"> 200,00 kn</w:t>
      </w:r>
    </w:p>
    <w:p w:rsidR="00E937E6" w:rsidRPr="00435EA9" w:rsidRDefault="00E937E6" w:rsidP="00447873">
      <w:pPr>
        <w:numPr>
          <w:ilvl w:val="0"/>
          <w:numId w:val="52"/>
        </w:numPr>
        <w:shd w:val="clear" w:color="auto" w:fill="FFFFFF"/>
        <w:tabs>
          <w:tab w:val="clear" w:pos="720"/>
          <w:tab w:val="left" w:pos="426"/>
          <w:tab w:val="right" w:leader="dot" w:pos="8931"/>
        </w:tabs>
        <w:overflowPunct/>
        <w:autoSpaceDE/>
        <w:autoSpaceDN/>
        <w:adjustRightInd/>
        <w:ind w:left="426" w:hanging="426"/>
        <w:jc w:val="both"/>
        <w:textAlignment w:val="auto"/>
        <w:rPr>
          <w:b/>
          <w:bCs/>
        </w:rPr>
      </w:pPr>
      <w:r w:rsidRPr="00435EA9">
        <w:rPr>
          <w:b/>
          <w:bCs/>
        </w:rPr>
        <w:t>Za postavu „kućice“ i uporabu parkinga za iznajmljivanje bicikla, skutera i dr.</w:t>
      </w:r>
    </w:p>
    <w:p w:rsidR="00E937E6" w:rsidRPr="00751DCA" w:rsidRDefault="00E937E6" w:rsidP="00447873">
      <w:pPr>
        <w:shd w:val="clear" w:color="auto" w:fill="FFFFFF"/>
        <w:tabs>
          <w:tab w:val="left" w:pos="426"/>
          <w:tab w:val="right" w:leader="dot" w:pos="8931"/>
        </w:tabs>
        <w:ind w:left="426" w:hanging="426"/>
        <w:jc w:val="both"/>
      </w:pPr>
      <w:r w:rsidRPr="00751DCA">
        <w:tab/>
        <w:t>Za upotrebu parkinga za iznajmljivanje automobila, skutera, bicikla i dr.</w:t>
      </w:r>
    </w:p>
    <w:p w:rsidR="00E937E6" w:rsidRPr="00751DCA" w:rsidRDefault="00E937E6" w:rsidP="00447873">
      <w:pPr>
        <w:shd w:val="clear" w:color="auto" w:fill="FFFFFF"/>
        <w:tabs>
          <w:tab w:val="left" w:pos="426"/>
          <w:tab w:val="right" w:leader="dot" w:pos="8931"/>
        </w:tabs>
        <w:ind w:left="426" w:hanging="426"/>
        <w:jc w:val="both"/>
      </w:pPr>
      <w:r w:rsidRPr="00751DCA">
        <w:tab/>
        <w:t>Ovisno o poziciji kraj Osnovne škole Petra Hektorovića na način bolja pozicija veća cijena:</w:t>
      </w:r>
    </w:p>
    <w:p w:rsidR="00E937E6" w:rsidRPr="00751DCA" w:rsidRDefault="00E937E6" w:rsidP="00435EA9">
      <w:pPr>
        <w:numPr>
          <w:ilvl w:val="2"/>
          <w:numId w:val="52"/>
        </w:numPr>
        <w:shd w:val="clear" w:color="auto" w:fill="FFFFFF"/>
        <w:tabs>
          <w:tab w:val="clear" w:pos="2340"/>
          <w:tab w:val="left" w:pos="709"/>
          <w:tab w:val="right" w:leader="dot" w:pos="8931"/>
        </w:tabs>
        <w:overflowPunct/>
        <w:autoSpaceDE/>
        <w:autoSpaceDN/>
        <w:adjustRightInd/>
        <w:ind w:left="709" w:hanging="283"/>
        <w:jc w:val="both"/>
        <w:textAlignment w:val="auto"/>
      </w:pPr>
      <w:r w:rsidRPr="00751DCA">
        <w:t>prva pozicija</w:t>
      </w:r>
      <w:r>
        <w:tab/>
      </w:r>
      <w:r w:rsidRPr="00751DCA">
        <w:t>16.000,00 kn</w:t>
      </w:r>
    </w:p>
    <w:p w:rsidR="00E937E6" w:rsidRPr="00751DCA" w:rsidRDefault="00E937E6" w:rsidP="00435EA9">
      <w:pPr>
        <w:numPr>
          <w:ilvl w:val="2"/>
          <w:numId w:val="52"/>
        </w:numPr>
        <w:shd w:val="clear" w:color="auto" w:fill="FFFFFF"/>
        <w:tabs>
          <w:tab w:val="clear" w:pos="2340"/>
          <w:tab w:val="left" w:pos="709"/>
          <w:tab w:val="right" w:leader="dot" w:pos="8931"/>
        </w:tabs>
        <w:overflowPunct/>
        <w:autoSpaceDE/>
        <w:autoSpaceDN/>
        <w:adjustRightInd/>
        <w:ind w:left="709" w:hanging="283"/>
        <w:jc w:val="both"/>
        <w:textAlignment w:val="auto"/>
      </w:pPr>
      <w:r w:rsidRPr="00751DCA">
        <w:t>druga pozicija</w:t>
      </w:r>
      <w:r>
        <w:tab/>
      </w:r>
      <w:r w:rsidRPr="00751DCA">
        <w:t>14.000,00 kn</w:t>
      </w:r>
    </w:p>
    <w:p w:rsidR="00E937E6" w:rsidRPr="00751DCA" w:rsidRDefault="00E937E6" w:rsidP="00435EA9">
      <w:pPr>
        <w:numPr>
          <w:ilvl w:val="2"/>
          <w:numId w:val="52"/>
        </w:numPr>
        <w:shd w:val="clear" w:color="auto" w:fill="FFFFFF"/>
        <w:tabs>
          <w:tab w:val="clear" w:pos="2340"/>
          <w:tab w:val="left" w:pos="709"/>
          <w:tab w:val="right" w:leader="dot" w:pos="8931"/>
        </w:tabs>
        <w:overflowPunct/>
        <w:autoSpaceDE/>
        <w:autoSpaceDN/>
        <w:adjustRightInd/>
        <w:ind w:left="709" w:hanging="283"/>
        <w:jc w:val="both"/>
        <w:textAlignment w:val="auto"/>
      </w:pPr>
      <w:r w:rsidRPr="00751DCA">
        <w:t>treća pozicija</w:t>
      </w:r>
      <w:r>
        <w:tab/>
      </w:r>
      <w:r w:rsidRPr="00751DCA">
        <w:t>12.000,00 kn</w:t>
      </w:r>
    </w:p>
    <w:p w:rsidR="00E937E6" w:rsidRPr="00751DCA" w:rsidRDefault="00E937E6" w:rsidP="00435EA9">
      <w:pPr>
        <w:numPr>
          <w:ilvl w:val="2"/>
          <w:numId w:val="52"/>
        </w:numPr>
        <w:shd w:val="clear" w:color="auto" w:fill="FFFFFF"/>
        <w:tabs>
          <w:tab w:val="clear" w:pos="2340"/>
          <w:tab w:val="left" w:pos="709"/>
          <w:tab w:val="right" w:leader="dot" w:pos="8931"/>
        </w:tabs>
        <w:overflowPunct/>
        <w:autoSpaceDE/>
        <w:autoSpaceDN/>
        <w:adjustRightInd/>
        <w:ind w:left="709" w:hanging="283"/>
        <w:jc w:val="both"/>
        <w:textAlignment w:val="auto"/>
      </w:pPr>
      <w:r w:rsidRPr="00751DCA">
        <w:t>četvrta pozicija</w:t>
      </w:r>
      <w:r>
        <w:tab/>
      </w:r>
      <w:r w:rsidRPr="00751DCA">
        <w:t>10.000,00 kn</w:t>
      </w:r>
    </w:p>
    <w:p w:rsidR="00E937E6" w:rsidRPr="00435EA9" w:rsidRDefault="00E937E6" w:rsidP="00447873">
      <w:pPr>
        <w:numPr>
          <w:ilvl w:val="0"/>
          <w:numId w:val="52"/>
        </w:numPr>
        <w:tabs>
          <w:tab w:val="clear" w:pos="720"/>
          <w:tab w:val="left" w:pos="426"/>
          <w:tab w:val="right" w:leader="dot" w:pos="8931"/>
        </w:tabs>
        <w:overflowPunct/>
        <w:autoSpaceDE/>
        <w:autoSpaceDN/>
        <w:adjustRightInd/>
        <w:ind w:left="426" w:hanging="426"/>
        <w:jc w:val="both"/>
        <w:textAlignment w:val="auto"/>
        <w:rPr>
          <w:b/>
          <w:bCs/>
        </w:rPr>
      </w:pPr>
      <w:r w:rsidRPr="00435EA9">
        <w:rPr>
          <w:b/>
          <w:bCs/>
        </w:rPr>
        <w:t xml:space="preserve">Za prodaju iz prijevoznog sredstva </w:t>
      </w:r>
    </w:p>
    <w:p w:rsidR="00E937E6" w:rsidRPr="00751DCA" w:rsidRDefault="00E937E6" w:rsidP="00435EA9">
      <w:pPr>
        <w:tabs>
          <w:tab w:val="left" w:pos="709"/>
          <w:tab w:val="right" w:leader="dot" w:pos="8931"/>
        </w:tabs>
        <w:ind w:left="709" w:hanging="283"/>
        <w:jc w:val="both"/>
      </w:pPr>
      <w:r w:rsidRPr="00751DCA">
        <w:t>-</w:t>
      </w:r>
      <w:r w:rsidRPr="00751DCA">
        <w:tab/>
        <w:t>dnevno</w:t>
      </w:r>
      <w:r>
        <w:tab/>
      </w:r>
      <w:r w:rsidRPr="00751DCA">
        <w:t xml:space="preserve">200,00 kn </w:t>
      </w:r>
    </w:p>
    <w:p w:rsidR="00E937E6" w:rsidRPr="00435EA9" w:rsidRDefault="00E937E6" w:rsidP="00447873">
      <w:pPr>
        <w:numPr>
          <w:ilvl w:val="0"/>
          <w:numId w:val="52"/>
        </w:numPr>
        <w:tabs>
          <w:tab w:val="clear" w:pos="720"/>
          <w:tab w:val="left" w:pos="426"/>
          <w:tab w:val="right" w:leader="dot" w:pos="8931"/>
        </w:tabs>
        <w:overflowPunct/>
        <w:autoSpaceDE/>
        <w:autoSpaceDN/>
        <w:adjustRightInd/>
        <w:ind w:left="426" w:hanging="426"/>
        <w:jc w:val="both"/>
        <w:textAlignment w:val="auto"/>
        <w:rPr>
          <w:b/>
          <w:bCs/>
        </w:rPr>
      </w:pPr>
      <w:r w:rsidRPr="00435EA9">
        <w:rPr>
          <w:b/>
          <w:bCs/>
        </w:rPr>
        <w:t>Za prodaju galanterije, tekstila, kućnih potrepština  i sl.</w:t>
      </w:r>
    </w:p>
    <w:p w:rsidR="00E937E6" w:rsidRPr="00751DCA" w:rsidRDefault="00E937E6" w:rsidP="00435EA9">
      <w:pPr>
        <w:tabs>
          <w:tab w:val="left" w:pos="709"/>
          <w:tab w:val="right" w:leader="dot" w:pos="8931"/>
        </w:tabs>
        <w:ind w:left="709" w:hanging="283"/>
        <w:jc w:val="both"/>
      </w:pPr>
      <w:r w:rsidRPr="00751DCA">
        <w:t>-</w:t>
      </w:r>
      <w:r w:rsidRPr="00751DCA">
        <w:tab/>
        <w:t>dnevno (izvan sezone)</w:t>
      </w:r>
      <w:r>
        <w:tab/>
      </w:r>
      <w:r w:rsidRPr="00751DCA">
        <w:t>250,00 kn</w:t>
      </w:r>
    </w:p>
    <w:p w:rsidR="00E937E6" w:rsidRPr="00435EA9" w:rsidRDefault="00E937E6" w:rsidP="00447873">
      <w:pPr>
        <w:numPr>
          <w:ilvl w:val="0"/>
          <w:numId w:val="52"/>
        </w:numPr>
        <w:tabs>
          <w:tab w:val="clear" w:pos="720"/>
          <w:tab w:val="left" w:pos="426"/>
          <w:tab w:val="right" w:leader="dot" w:pos="8931"/>
        </w:tabs>
        <w:overflowPunct/>
        <w:autoSpaceDE/>
        <w:autoSpaceDN/>
        <w:adjustRightInd/>
        <w:ind w:left="426" w:hanging="426"/>
        <w:jc w:val="both"/>
        <w:textAlignment w:val="auto"/>
        <w:rPr>
          <w:b/>
          <w:bCs/>
        </w:rPr>
      </w:pPr>
      <w:r w:rsidRPr="00435EA9">
        <w:rPr>
          <w:b/>
          <w:bCs/>
        </w:rPr>
        <w:t>Za prodaju cvijeća</w:t>
      </w:r>
    </w:p>
    <w:p w:rsidR="00E937E6" w:rsidRPr="00751DCA" w:rsidRDefault="00E937E6" w:rsidP="00435EA9">
      <w:pPr>
        <w:tabs>
          <w:tab w:val="left" w:pos="709"/>
          <w:tab w:val="right" w:leader="dot" w:pos="8931"/>
        </w:tabs>
        <w:ind w:left="709" w:hanging="283"/>
        <w:jc w:val="both"/>
      </w:pPr>
      <w:r w:rsidRPr="00751DCA">
        <w:t>-</w:t>
      </w:r>
      <w:r w:rsidRPr="00751DCA">
        <w:tab/>
        <w:t>dnevno (izvan sezone)</w:t>
      </w:r>
      <w:r>
        <w:tab/>
      </w:r>
      <w:r w:rsidRPr="00751DCA">
        <w:t>100,00 kn</w:t>
      </w:r>
    </w:p>
    <w:p w:rsidR="00E937E6" w:rsidRDefault="00E937E6" w:rsidP="00751DCA">
      <w:pPr>
        <w:jc w:val="both"/>
        <w:sectPr w:rsidR="00E937E6" w:rsidSect="00C96491">
          <w:type w:val="continuous"/>
          <w:pgSz w:w="11907" w:h="16840" w:code="9"/>
          <w:pgMar w:top="1701" w:right="1418" w:bottom="567" w:left="1418" w:header="1134" w:footer="720" w:gutter="0"/>
          <w:pgNumType w:start="20"/>
          <w:cols w:space="720"/>
          <w:titlePg/>
        </w:sectPr>
      </w:pPr>
    </w:p>
    <w:p w:rsidR="00E937E6" w:rsidRPr="0060694D" w:rsidRDefault="00E937E6" w:rsidP="0060694D">
      <w:pPr>
        <w:jc w:val="center"/>
        <w:rPr>
          <w:b/>
          <w:bCs/>
        </w:rPr>
      </w:pPr>
      <w:r w:rsidRPr="0060694D">
        <w:rPr>
          <w:b/>
          <w:bCs/>
        </w:rPr>
        <w:t>II</w:t>
      </w:r>
    </w:p>
    <w:p w:rsidR="00E937E6" w:rsidRDefault="00E937E6" w:rsidP="00751DCA">
      <w:pPr>
        <w:jc w:val="both"/>
      </w:pPr>
      <w:r w:rsidRPr="00751DCA">
        <w:tab/>
      </w:r>
    </w:p>
    <w:p w:rsidR="00E937E6" w:rsidRDefault="00E937E6" w:rsidP="00751DCA">
      <w:pPr>
        <w:jc w:val="both"/>
      </w:pPr>
      <w:r>
        <w:tab/>
      </w:r>
      <w:r w:rsidRPr="00751DCA">
        <w:t xml:space="preserve">Ovo Rješenje stupa na snagu danom donošenja i objavit će se u „Službenom glasniku Grada Starog Grada“, a primjenjuje se od </w:t>
      </w:r>
      <w:r w:rsidRPr="00751DCA">
        <w:rPr>
          <w:shd w:val="clear" w:color="auto" w:fill="FFFFFF"/>
        </w:rPr>
        <w:t>03. veljače</w:t>
      </w:r>
      <w:r w:rsidRPr="00751DCA">
        <w:t xml:space="preserve"> 2012. godine.</w:t>
      </w:r>
    </w:p>
    <w:p w:rsidR="00E937E6" w:rsidRDefault="00E937E6" w:rsidP="0060694D">
      <w:pPr>
        <w:jc w:val="center"/>
        <w:rPr>
          <w:b/>
          <w:bCs/>
        </w:rPr>
      </w:pPr>
    </w:p>
    <w:p w:rsidR="00E937E6" w:rsidRPr="0060694D" w:rsidRDefault="00E937E6" w:rsidP="0060694D">
      <w:pPr>
        <w:jc w:val="center"/>
        <w:rPr>
          <w:b/>
          <w:bCs/>
        </w:rPr>
      </w:pPr>
      <w:r w:rsidRPr="0060694D">
        <w:rPr>
          <w:b/>
          <w:bCs/>
        </w:rPr>
        <w:t>III</w:t>
      </w:r>
    </w:p>
    <w:p w:rsidR="00E937E6" w:rsidRPr="00751DCA" w:rsidRDefault="00E937E6" w:rsidP="00751DCA">
      <w:pPr>
        <w:jc w:val="both"/>
      </w:pPr>
    </w:p>
    <w:p w:rsidR="00E937E6" w:rsidRDefault="00E937E6" w:rsidP="00751DCA">
      <w:pPr>
        <w:jc w:val="both"/>
        <w:rPr>
          <w:color w:val="FF0000"/>
        </w:rPr>
      </w:pPr>
      <w:r w:rsidRPr="00751DCA">
        <w:rPr>
          <w:shd w:val="clear" w:color="auto" w:fill="FFFFFF"/>
        </w:rPr>
        <w:tab/>
        <w:t>Danom stupanja na snagu ovog Rješenja, prestaje važiti Rješenje o visini zakupnine javnih površina u Gradu Starom Gradu za 2011. godinu, KLASA: 631-01/11-01/107, URBROJ: 2128/03-11-1, od 12. travnja 2011. godine</w:t>
      </w:r>
      <w:r w:rsidRPr="00751DCA">
        <w:rPr>
          <w:color w:val="FF0000"/>
        </w:rPr>
        <w:t>.</w:t>
      </w:r>
    </w:p>
    <w:p w:rsidR="00E937E6" w:rsidRPr="00872670" w:rsidRDefault="00E937E6" w:rsidP="00872670">
      <w:pPr>
        <w:jc w:val="center"/>
        <w:rPr>
          <w:rStyle w:val="LineNumber"/>
          <w:b/>
          <w:bCs/>
          <w:i/>
          <w:iCs/>
        </w:rPr>
      </w:pPr>
      <w:r w:rsidRPr="00872670">
        <w:rPr>
          <w:rStyle w:val="LineNumber"/>
          <w:b/>
          <w:bCs/>
          <w:i/>
          <w:iCs/>
        </w:rPr>
        <w:t>REPUBLIKA HRVATSKA</w:t>
      </w:r>
    </w:p>
    <w:p w:rsidR="00E937E6" w:rsidRPr="00872670" w:rsidRDefault="00E937E6" w:rsidP="00872670">
      <w:pPr>
        <w:jc w:val="center"/>
        <w:rPr>
          <w:rStyle w:val="LineNumber"/>
          <w:b/>
          <w:bCs/>
          <w:i/>
          <w:iCs/>
        </w:rPr>
      </w:pPr>
      <w:r w:rsidRPr="00872670">
        <w:rPr>
          <w:rStyle w:val="LineNumber"/>
          <w:b/>
          <w:bCs/>
          <w:i/>
          <w:iCs/>
        </w:rPr>
        <w:t>SPLITSKO-DALMATINSKA ŽUPANIJA</w:t>
      </w:r>
    </w:p>
    <w:p w:rsidR="00E937E6" w:rsidRPr="00872670" w:rsidRDefault="00E937E6" w:rsidP="00872670">
      <w:pPr>
        <w:jc w:val="center"/>
        <w:rPr>
          <w:rStyle w:val="LineNumber"/>
          <w:b/>
          <w:bCs/>
          <w:i/>
          <w:iCs/>
        </w:rPr>
      </w:pPr>
      <w:r w:rsidRPr="00872670">
        <w:rPr>
          <w:rStyle w:val="LineNumber"/>
          <w:b/>
          <w:bCs/>
          <w:i/>
          <w:iCs/>
        </w:rPr>
        <w:t>GRAD STARI GRAD</w:t>
      </w:r>
    </w:p>
    <w:p w:rsidR="00E937E6" w:rsidRPr="00872670" w:rsidRDefault="00E937E6" w:rsidP="00872670">
      <w:pPr>
        <w:jc w:val="center"/>
        <w:rPr>
          <w:rStyle w:val="LineNumber"/>
          <w:b/>
          <w:bCs/>
          <w:i/>
          <w:iCs/>
        </w:rPr>
      </w:pPr>
      <w:r w:rsidRPr="00872670">
        <w:rPr>
          <w:rStyle w:val="LineNumber"/>
          <w:b/>
          <w:bCs/>
          <w:i/>
          <w:iCs/>
        </w:rPr>
        <w:t>G r a d o n a č e l n i c a</w:t>
      </w:r>
    </w:p>
    <w:p w:rsidR="00E937E6" w:rsidRDefault="00E937E6" w:rsidP="00751DCA">
      <w:pPr>
        <w:jc w:val="both"/>
        <w:rPr>
          <w:rStyle w:val="LineNumber"/>
        </w:rPr>
      </w:pPr>
      <w:r w:rsidRPr="00751DCA">
        <w:rPr>
          <w:rStyle w:val="LineNumber"/>
        </w:rPr>
        <w:t>KLASA: UP/I 360-01/12-01/7</w:t>
      </w:r>
    </w:p>
    <w:p w:rsidR="00E937E6" w:rsidRDefault="00E937E6" w:rsidP="00751DCA">
      <w:pPr>
        <w:jc w:val="both"/>
        <w:rPr>
          <w:rStyle w:val="LineNumber"/>
        </w:rPr>
      </w:pPr>
      <w:r w:rsidRPr="00751DCA">
        <w:rPr>
          <w:rStyle w:val="LineNumber"/>
        </w:rPr>
        <w:t>URBROJ: 2128/03-12-1</w:t>
      </w:r>
    </w:p>
    <w:p w:rsidR="00E937E6" w:rsidRDefault="00E937E6" w:rsidP="00872670">
      <w:pPr>
        <w:jc w:val="both"/>
        <w:rPr>
          <w:rStyle w:val="LineNumber"/>
        </w:rPr>
      </w:pPr>
      <w:r w:rsidRPr="00751DCA">
        <w:rPr>
          <w:rStyle w:val="LineNumber"/>
        </w:rPr>
        <w:t>Stari Grad, 03. veljače 2012. godine</w:t>
      </w:r>
    </w:p>
    <w:p w:rsidR="00E937E6" w:rsidRDefault="00E937E6" w:rsidP="00872670">
      <w:pPr>
        <w:jc w:val="both"/>
      </w:pPr>
      <w:r>
        <w:tab/>
      </w:r>
      <w:r>
        <w:tab/>
        <w:t xml:space="preserve">         </w:t>
      </w:r>
      <w:r w:rsidRPr="005E67AB">
        <w:t>GRADONAČELNICA</w:t>
      </w:r>
      <w:r>
        <w:t>:</w:t>
      </w:r>
    </w:p>
    <w:p w:rsidR="00E937E6" w:rsidRPr="005E67AB" w:rsidRDefault="00E937E6" w:rsidP="00872670">
      <w:pPr>
        <w:jc w:val="right"/>
      </w:pPr>
      <w:r w:rsidRPr="005E67AB">
        <w:t>Đurđica Plančić, dipl. oec.</w:t>
      </w:r>
      <w:r>
        <w:t>, v.r.</w:t>
      </w:r>
    </w:p>
    <w:p w:rsidR="00E937E6" w:rsidRDefault="00E937E6" w:rsidP="008726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E937E6" w:rsidRPr="00751DCA" w:rsidRDefault="00E937E6" w:rsidP="00637BD2">
      <w:pPr>
        <w:spacing w:line="216" w:lineRule="auto"/>
        <w:jc w:val="both"/>
      </w:pPr>
      <w:r w:rsidRPr="00751DCA">
        <w:tab/>
        <w:t>Na temelju odredbe članka 32. stavka 1. alineje 32. Statuta Grada Staroga Grada («Službeni glasnik Grada Starog Grada», broj: 12/09 i 3/10) Gradonačelnica Grada Staroga Grada  d o n o s i</w:t>
      </w:r>
    </w:p>
    <w:p w:rsidR="00E937E6" w:rsidRPr="00751DCA" w:rsidRDefault="00E937E6" w:rsidP="00637BD2">
      <w:pPr>
        <w:spacing w:line="216" w:lineRule="auto"/>
        <w:jc w:val="both"/>
      </w:pPr>
    </w:p>
    <w:p w:rsidR="00E937E6" w:rsidRPr="00872670" w:rsidRDefault="00E937E6" w:rsidP="00637BD2">
      <w:pPr>
        <w:spacing w:line="216" w:lineRule="auto"/>
        <w:jc w:val="center"/>
        <w:rPr>
          <w:b/>
          <w:bCs/>
          <w:sz w:val="28"/>
          <w:szCs w:val="28"/>
        </w:rPr>
      </w:pPr>
      <w:r w:rsidRPr="00872670">
        <w:rPr>
          <w:b/>
          <w:bCs/>
          <w:sz w:val="28"/>
          <w:szCs w:val="28"/>
        </w:rPr>
        <w:t>Z A K L J U Č A K</w:t>
      </w:r>
    </w:p>
    <w:p w:rsidR="00E937E6" w:rsidRPr="00872670" w:rsidRDefault="00E937E6" w:rsidP="00637BD2">
      <w:pPr>
        <w:spacing w:line="216" w:lineRule="auto"/>
        <w:jc w:val="center"/>
        <w:rPr>
          <w:b/>
          <w:bCs/>
        </w:rPr>
      </w:pPr>
      <w:r w:rsidRPr="00872670">
        <w:rPr>
          <w:b/>
          <w:bCs/>
        </w:rPr>
        <w:t>o davanju suglasnosti i potpore programu:</w:t>
      </w:r>
    </w:p>
    <w:p w:rsidR="00E937E6" w:rsidRPr="00872670" w:rsidRDefault="00E937E6" w:rsidP="00637BD2">
      <w:pPr>
        <w:spacing w:line="216" w:lineRule="auto"/>
        <w:jc w:val="center"/>
        <w:rPr>
          <w:b/>
          <w:bCs/>
        </w:rPr>
      </w:pPr>
      <w:r w:rsidRPr="00872670">
        <w:rPr>
          <w:b/>
          <w:bCs/>
        </w:rPr>
        <w:t>«Brendiranje plodova Starogradskog polja»</w:t>
      </w:r>
    </w:p>
    <w:p w:rsidR="00E937E6" w:rsidRPr="00872670" w:rsidRDefault="00E937E6" w:rsidP="00637BD2">
      <w:pPr>
        <w:spacing w:line="216" w:lineRule="auto"/>
        <w:jc w:val="center"/>
        <w:rPr>
          <w:b/>
          <w:bCs/>
        </w:rPr>
      </w:pPr>
    </w:p>
    <w:p w:rsidR="00E937E6" w:rsidRPr="00872670" w:rsidRDefault="00E937E6" w:rsidP="00637BD2">
      <w:pPr>
        <w:spacing w:line="216" w:lineRule="auto"/>
        <w:jc w:val="center"/>
        <w:rPr>
          <w:b/>
          <w:bCs/>
        </w:rPr>
      </w:pPr>
      <w:r w:rsidRPr="00872670">
        <w:rPr>
          <w:b/>
          <w:bCs/>
        </w:rPr>
        <w:t>I</w:t>
      </w:r>
    </w:p>
    <w:p w:rsidR="00E937E6" w:rsidRPr="00751DCA" w:rsidRDefault="00E937E6" w:rsidP="00637BD2">
      <w:pPr>
        <w:spacing w:line="216" w:lineRule="auto"/>
        <w:jc w:val="both"/>
      </w:pPr>
    </w:p>
    <w:p w:rsidR="00E937E6" w:rsidRPr="00751DCA" w:rsidRDefault="00E937E6" w:rsidP="00637BD2">
      <w:pPr>
        <w:spacing w:line="216" w:lineRule="auto"/>
        <w:jc w:val="both"/>
      </w:pPr>
      <w:r w:rsidRPr="00751DCA">
        <w:tab/>
        <w:t>D a j e  s e  s u g l a s n o s t  i  p o t p o r a  programu: «Brendiranje plodova Starogradskog Polja» nositelja – Javne ustanove Agencije za upravljanje Starogradskim poljem.</w:t>
      </w:r>
    </w:p>
    <w:p w:rsidR="00E937E6" w:rsidRPr="00751DCA" w:rsidRDefault="00E937E6" w:rsidP="00637BD2">
      <w:pPr>
        <w:spacing w:line="216" w:lineRule="auto"/>
        <w:jc w:val="both"/>
      </w:pPr>
    </w:p>
    <w:p w:rsidR="00E937E6" w:rsidRPr="00872670" w:rsidRDefault="00E937E6" w:rsidP="00637BD2">
      <w:pPr>
        <w:spacing w:line="216" w:lineRule="auto"/>
        <w:jc w:val="center"/>
        <w:rPr>
          <w:b/>
          <w:bCs/>
        </w:rPr>
      </w:pPr>
      <w:r w:rsidRPr="00872670">
        <w:rPr>
          <w:b/>
          <w:bCs/>
        </w:rPr>
        <w:t>II</w:t>
      </w:r>
    </w:p>
    <w:p w:rsidR="00E937E6" w:rsidRPr="00751DCA" w:rsidRDefault="00E937E6" w:rsidP="00637BD2">
      <w:pPr>
        <w:spacing w:line="216" w:lineRule="auto"/>
        <w:jc w:val="both"/>
      </w:pPr>
    </w:p>
    <w:p w:rsidR="00E937E6" w:rsidRPr="00751DCA" w:rsidRDefault="00E937E6" w:rsidP="00637BD2">
      <w:pPr>
        <w:spacing w:line="216" w:lineRule="auto"/>
        <w:jc w:val="both"/>
      </w:pPr>
      <w:r w:rsidRPr="00751DCA">
        <w:tab/>
        <w:t>P r i h v a ć a  s e  partnerstvo Grada Staroga Grada u provođenju projekta iz točke I ovoga Zaključka, na način da će Grad  u Proračunu osigurati financijska sredstva u iznosu od 5.000,00 kuna godišnje u naredne dvije godine, te pružiti svi potrebnu stručnu i materijalno tehničku pomoć (prostor, oprema i dr.).</w:t>
      </w:r>
    </w:p>
    <w:p w:rsidR="00E937E6" w:rsidRPr="00751DCA" w:rsidRDefault="00E937E6" w:rsidP="00637BD2">
      <w:pPr>
        <w:spacing w:line="216" w:lineRule="auto"/>
        <w:jc w:val="both"/>
      </w:pPr>
    </w:p>
    <w:p w:rsidR="00E937E6" w:rsidRPr="00872670" w:rsidRDefault="00E937E6" w:rsidP="00637BD2">
      <w:pPr>
        <w:spacing w:line="216" w:lineRule="auto"/>
        <w:jc w:val="center"/>
        <w:rPr>
          <w:b/>
          <w:bCs/>
        </w:rPr>
      </w:pPr>
      <w:r w:rsidRPr="00872670">
        <w:rPr>
          <w:b/>
          <w:bCs/>
        </w:rPr>
        <w:t>III</w:t>
      </w:r>
    </w:p>
    <w:p w:rsidR="00E937E6" w:rsidRPr="00751DCA" w:rsidRDefault="00E937E6" w:rsidP="00637BD2">
      <w:pPr>
        <w:spacing w:line="216" w:lineRule="auto"/>
        <w:jc w:val="both"/>
      </w:pPr>
    </w:p>
    <w:p w:rsidR="00E937E6" w:rsidRPr="00751DCA" w:rsidRDefault="00E937E6" w:rsidP="00637BD2">
      <w:pPr>
        <w:spacing w:line="216" w:lineRule="auto"/>
        <w:jc w:val="both"/>
      </w:pPr>
      <w:r w:rsidRPr="00751DCA">
        <w:tab/>
        <w:t>Ovaj Zaključak stupa na snagu danom donošenja, a objavit će se u «Službenom glasniku Grada Starog Grada».</w:t>
      </w:r>
    </w:p>
    <w:p w:rsidR="00E937E6" w:rsidRPr="00751DCA" w:rsidRDefault="00E937E6" w:rsidP="00637BD2">
      <w:pPr>
        <w:spacing w:line="216" w:lineRule="auto"/>
        <w:jc w:val="both"/>
      </w:pPr>
    </w:p>
    <w:p w:rsidR="00E937E6" w:rsidRPr="00872670" w:rsidRDefault="00E937E6" w:rsidP="00637BD2">
      <w:pPr>
        <w:spacing w:line="216" w:lineRule="auto"/>
        <w:jc w:val="center"/>
        <w:rPr>
          <w:b/>
          <w:bCs/>
          <w:i/>
          <w:iCs/>
        </w:rPr>
      </w:pPr>
      <w:r w:rsidRPr="00872670">
        <w:rPr>
          <w:b/>
          <w:bCs/>
          <w:i/>
          <w:iCs/>
        </w:rPr>
        <w:t>REPUBLIKA HRVATSKA</w:t>
      </w:r>
    </w:p>
    <w:p w:rsidR="00E937E6" w:rsidRPr="00872670" w:rsidRDefault="00E937E6" w:rsidP="00637BD2">
      <w:pPr>
        <w:spacing w:line="216" w:lineRule="auto"/>
        <w:jc w:val="center"/>
        <w:rPr>
          <w:b/>
          <w:bCs/>
          <w:i/>
          <w:iCs/>
        </w:rPr>
      </w:pPr>
      <w:r w:rsidRPr="00872670">
        <w:rPr>
          <w:b/>
          <w:bCs/>
          <w:i/>
          <w:iCs/>
        </w:rPr>
        <w:t>SPLITSKO-DALMATINSKA ŽUPANIJA</w:t>
      </w:r>
    </w:p>
    <w:p w:rsidR="00E937E6" w:rsidRPr="00872670" w:rsidRDefault="00E937E6" w:rsidP="00637BD2">
      <w:pPr>
        <w:spacing w:line="216" w:lineRule="auto"/>
        <w:jc w:val="center"/>
        <w:rPr>
          <w:b/>
          <w:bCs/>
          <w:i/>
          <w:iCs/>
        </w:rPr>
      </w:pPr>
      <w:r w:rsidRPr="00872670">
        <w:rPr>
          <w:b/>
          <w:bCs/>
          <w:i/>
          <w:iCs/>
        </w:rPr>
        <w:t>GRAD STARI GRAD</w:t>
      </w:r>
    </w:p>
    <w:p w:rsidR="00E937E6" w:rsidRDefault="00E937E6" w:rsidP="00637BD2">
      <w:pPr>
        <w:spacing w:line="216" w:lineRule="auto"/>
        <w:jc w:val="center"/>
        <w:rPr>
          <w:b/>
          <w:bCs/>
          <w:i/>
          <w:iCs/>
        </w:rPr>
      </w:pPr>
      <w:r w:rsidRPr="00872670">
        <w:rPr>
          <w:b/>
          <w:bCs/>
          <w:i/>
          <w:iCs/>
        </w:rPr>
        <w:t>G r a d o n a č e l n i c a</w:t>
      </w:r>
    </w:p>
    <w:p w:rsidR="00E937E6" w:rsidRPr="00872670" w:rsidRDefault="00E937E6" w:rsidP="00637BD2">
      <w:pPr>
        <w:spacing w:line="216" w:lineRule="auto"/>
        <w:jc w:val="center"/>
        <w:rPr>
          <w:b/>
          <w:bCs/>
          <w:i/>
          <w:iCs/>
        </w:rPr>
      </w:pPr>
    </w:p>
    <w:p w:rsidR="00E937E6" w:rsidRDefault="00E937E6" w:rsidP="00637BD2">
      <w:pPr>
        <w:spacing w:line="216" w:lineRule="auto"/>
        <w:jc w:val="both"/>
      </w:pPr>
      <w:r w:rsidRPr="00751DCA">
        <w:t>KLASA: 302-02/12-01/1</w:t>
      </w:r>
    </w:p>
    <w:p w:rsidR="00E937E6" w:rsidRDefault="00E937E6" w:rsidP="00637BD2">
      <w:pPr>
        <w:spacing w:line="216" w:lineRule="auto"/>
        <w:jc w:val="both"/>
      </w:pPr>
      <w:r w:rsidRPr="00751DCA">
        <w:t>URBROJ: 2128/03-12-2</w:t>
      </w:r>
    </w:p>
    <w:p w:rsidR="00E937E6" w:rsidRDefault="00E937E6" w:rsidP="00637BD2">
      <w:pPr>
        <w:spacing w:line="216" w:lineRule="auto"/>
        <w:jc w:val="both"/>
      </w:pPr>
      <w:r w:rsidRPr="00751DCA">
        <w:t>Stari Grad, 10. veljače 2012.godine</w:t>
      </w:r>
      <w:r w:rsidRPr="00751DCA">
        <w:tab/>
      </w:r>
      <w:r w:rsidRPr="00751DCA">
        <w:tab/>
      </w:r>
      <w:r>
        <w:tab/>
      </w:r>
      <w:r>
        <w:tab/>
        <w:t xml:space="preserve">         </w:t>
      </w:r>
      <w:r w:rsidRPr="005E67AB">
        <w:t>GRADONAČELNICA</w:t>
      </w:r>
      <w:r>
        <w:t>:</w:t>
      </w:r>
    </w:p>
    <w:p w:rsidR="00E937E6" w:rsidRPr="005E67AB" w:rsidRDefault="00E937E6" w:rsidP="00637BD2">
      <w:pPr>
        <w:spacing w:line="216" w:lineRule="auto"/>
        <w:jc w:val="right"/>
      </w:pPr>
      <w:r w:rsidRPr="005E67AB">
        <w:t>Đurđica Plančić, dipl. oec.</w:t>
      </w:r>
      <w:r>
        <w:t>, v.r.</w:t>
      </w:r>
    </w:p>
    <w:p w:rsidR="00E937E6" w:rsidRDefault="00E937E6" w:rsidP="00637BD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16" w:lineRule="auto"/>
        <w:jc w:val="center"/>
      </w:pPr>
      <w:r>
        <w:t>* * * * * * * * * * * * * * * * * * * * * * * * * * *</w:t>
      </w:r>
    </w:p>
    <w:p w:rsidR="00E937E6" w:rsidRPr="00751DCA" w:rsidRDefault="00E937E6" w:rsidP="00637BD2">
      <w:pPr>
        <w:shd w:val="clear" w:color="auto" w:fill="FFFFFF"/>
        <w:spacing w:line="216" w:lineRule="auto"/>
        <w:jc w:val="both"/>
      </w:pPr>
    </w:p>
    <w:p w:rsidR="00E937E6" w:rsidRPr="00751DCA" w:rsidRDefault="00E937E6" w:rsidP="00637BD2">
      <w:pPr>
        <w:pStyle w:val="BodyText3"/>
        <w:spacing w:line="216" w:lineRule="auto"/>
        <w:ind w:firstLine="708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>Na temelju odredbe članka 44. i 48. stavka 1. točke 6. Zakona o lokalnoj i područnoj (regionalnoj) samoupravi («NN», broj: 33/01, 60/01, 129/05, 109/07, 125/08, 36/09 i 150/11), odredbe članka 95. stavka 1. Zakona o prostornom uređenju i gradnji («NN», broj 76/07, 38/09, 55/11 i 90/11), i  odredbe članka 46. stavka 1. i stavka 3. alineje 13. Statuta Grada Staroga Grada («Službeni glasnik Grada Starog Grada», broj 12/09 i 3/10), Gradonačelnica Grada Staroga Grada  d o n o s i</w:t>
      </w:r>
    </w:p>
    <w:p w:rsidR="00E937E6" w:rsidRPr="00751DCA" w:rsidRDefault="00E937E6" w:rsidP="00637BD2">
      <w:pPr>
        <w:pStyle w:val="BodyText3"/>
        <w:spacing w:line="216" w:lineRule="auto"/>
        <w:ind w:firstLine="708"/>
        <w:rPr>
          <w:b w:val="0"/>
          <w:bCs w:val="0"/>
          <w:i w:val="0"/>
          <w:iCs w:val="0"/>
        </w:rPr>
      </w:pPr>
    </w:p>
    <w:p w:rsidR="00E937E6" w:rsidRPr="00872670" w:rsidRDefault="00E937E6" w:rsidP="00637BD2">
      <w:pPr>
        <w:pStyle w:val="BodyText3"/>
        <w:spacing w:line="216" w:lineRule="auto"/>
        <w:jc w:val="center"/>
        <w:rPr>
          <w:i w:val="0"/>
          <w:iCs w:val="0"/>
          <w:sz w:val="28"/>
          <w:szCs w:val="28"/>
        </w:rPr>
      </w:pPr>
      <w:r w:rsidRPr="00872670">
        <w:rPr>
          <w:i w:val="0"/>
          <w:iCs w:val="0"/>
          <w:sz w:val="28"/>
          <w:szCs w:val="28"/>
        </w:rPr>
        <w:t>Z A K L J U Č A K</w:t>
      </w:r>
    </w:p>
    <w:p w:rsidR="00E937E6" w:rsidRPr="00872670" w:rsidRDefault="00E937E6" w:rsidP="00637BD2">
      <w:pPr>
        <w:pStyle w:val="BodyText3"/>
        <w:spacing w:line="216" w:lineRule="auto"/>
        <w:jc w:val="center"/>
        <w:rPr>
          <w:i w:val="0"/>
          <w:iCs w:val="0"/>
        </w:rPr>
      </w:pPr>
      <w:r w:rsidRPr="00872670">
        <w:rPr>
          <w:i w:val="0"/>
          <w:iCs w:val="0"/>
        </w:rPr>
        <w:t>O UTVRĐIVANJU KONAČNOG PRIJEDLOGA URBANISTIČKOG PLANA UREĐENJA IZDVOJENOG GRAĐEVINSKOG PODRUČJA IZVAN NASELJA – UGOSTITELJSKO-TURISTIČKE NAMJENE BRIZENICA</w:t>
      </w:r>
    </w:p>
    <w:p w:rsidR="00E937E6" w:rsidRPr="00872670" w:rsidRDefault="00E937E6" w:rsidP="00637BD2">
      <w:pPr>
        <w:pStyle w:val="BodyText3"/>
        <w:spacing w:line="216" w:lineRule="auto"/>
        <w:jc w:val="center"/>
        <w:rPr>
          <w:i w:val="0"/>
          <w:iCs w:val="0"/>
        </w:rPr>
      </w:pPr>
      <w:r w:rsidRPr="00872670">
        <w:rPr>
          <w:i w:val="0"/>
          <w:iCs w:val="0"/>
        </w:rPr>
        <w:t>I</w:t>
      </w:r>
    </w:p>
    <w:p w:rsidR="00E937E6" w:rsidRPr="00751DCA" w:rsidRDefault="00E937E6" w:rsidP="00637BD2">
      <w:pPr>
        <w:pStyle w:val="BodyText3"/>
        <w:spacing w:line="216" w:lineRule="auto"/>
        <w:rPr>
          <w:b w:val="0"/>
          <w:bCs w:val="0"/>
          <w:i w:val="0"/>
          <w:iCs w:val="0"/>
        </w:rPr>
      </w:pPr>
    </w:p>
    <w:p w:rsidR="00E937E6" w:rsidRPr="00751DCA" w:rsidRDefault="00E937E6" w:rsidP="00637BD2">
      <w:pPr>
        <w:pStyle w:val="BodyText3"/>
        <w:spacing w:line="216" w:lineRule="auto"/>
        <w:ind w:firstLine="720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>Utvrđuje se Konačni prijedlog Urbanističkog plana uređenja izdvojenog građevinskog područja izvan naselja – ugostiteljsko turističke namjene Brizenica (dalje: UPU Brizenica).</w:t>
      </w:r>
    </w:p>
    <w:p w:rsidR="00E937E6" w:rsidRPr="00751DCA" w:rsidRDefault="00E937E6" w:rsidP="00637BD2">
      <w:pPr>
        <w:pStyle w:val="BodyText3"/>
        <w:spacing w:line="216" w:lineRule="auto"/>
        <w:ind w:firstLine="720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>Konačni prijedlog UPU Široki rat čine:</w:t>
      </w:r>
    </w:p>
    <w:p w:rsidR="00E937E6" w:rsidRPr="00751DCA" w:rsidRDefault="00E937E6" w:rsidP="00637BD2">
      <w:pPr>
        <w:pStyle w:val="BodyText3"/>
        <w:spacing w:line="216" w:lineRule="auto"/>
        <w:ind w:firstLine="720"/>
        <w:rPr>
          <w:b w:val="0"/>
          <w:bCs w:val="0"/>
          <w:i w:val="0"/>
          <w:iCs w:val="0"/>
        </w:rPr>
      </w:pPr>
    </w:p>
    <w:p w:rsidR="00E937E6" w:rsidRPr="00751DCA" w:rsidRDefault="00E937E6" w:rsidP="00637BD2">
      <w:pPr>
        <w:pStyle w:val="BodyText3"/>
        <w:spacing w:line="216" w:lineRule="auto"/>
        <w:ind w:left="284" w:hanging="284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>A.</w:t>
      </w:r>
      <w:r w:rsidRPr="00751DCA">
        <w:rPr>
          <w:b w:val="0"/>
          <w:bCs w:val="0"/>
          <w:i w:val="0"/>
          <w:iCs w:val="0"/>
        </w:rPr>
        <w:tab/>
        <w:t>Tekstualni dio:</w:t>
      </w:r>
    </w:p>
    <w:p w:rsidR="00E937E6" w:rsidRPr="00751DCA" w:rsidRDefault="00E937E6" w:rsidP="00637BD2">
      <w:pPr>
        <w:pStyle w:val="BodyText3"/>
        <w:spacing w:line="216" w:lineRule="auto"/>
        <w:ind w:firstLine="720"/>
        <w:rPr>
          <w:b w:val="0"/>
          <w:bCs w:val="0"/>
          <w:i w:val="0"/>
          <w:iCs w:val="0"/>
        </w:rPr>
      </w:pPr>
    </w:p>
    <w:p w:rsidR="00E937E6" w:rsidRPr="00751DCA" w:rsidRDefault="00E937E6" w:rsidP="00637BD2">
      <w:pPr>
        <w:pStyle w:val="BodyText3"/>
        <w:spacing w:line="216" w:lineRule="auto"/>
        <w:ind w:left="709" w:hanging="425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>1.</w:t>
      </w:r>
      <w:r w:rsidRPr="00751DCA">
        <w:rPr>
          <w:b w:val="0"/>
          <w:bCs w:val="0"/>
          <w:i w:val="0"/>
          <w:iCs w:val="0"/>
        </w:rPr>
        <w:tab/>
        <w:t>Odredbe za provođenje</w:t>
      </w:r>
    </w:p>
    <w:p w:rsidR="00E937E6" w:rsidRPr="00751DCA" w:rsidRDefault="00E937E6" w:rsidP="00637BD2">
      <w:pPr>
        <w:pStyle w:val="BodyText3"/>
        <w:spacing w:line="216" w:lineRule="auto"/>
        <w:ind w:left="709" w:hanging="425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ab/>
      </w:r>
      <w:r w:rsidRPr="00751DCA">
        <w:rPr>
          <w:b w:val="0"/>
          <w:bCs w:val="0"/>
          <w:i w:val="0"/>
          <w:iCs w:val="0"/>
        </w:rPr>
        <w:tab/>
        <w:t>Opće odredbe</w:t>
      </w:r>
    </w:p>
    <w:p w:rsidR="00E937E6" w:rsidRPr="00751DCA" w:rsidRDefault="00E937E6" w:rsidP="00637BD2">
      <w:pPr>
        <w:pStyle w:val="BodyText3"/>
        <w:spacing w:line="216" w:lineRule="auto"/>
        <w:ind w:firstLine="720"/>
        <w:rPr>
          <w:b w:val="0"/>
          <w:bCs w:val="0"/>
          <w:i w:val="0"/>
          <w:iCs w:val="0"/>
        </w:rPr>
      </w:pPr>
    </w:p>
    <w:p w:rsidR="00E937E6" w:rsidRPr="00751DCA" w:rsidRDefault="00E937E6" w:rsidP="00637BD2">
      <w:pPr>
        <w:pStyle w:val="BodyText3"/>
        <w:spacing w:line="216" w:lineRule="auto"/>
        <w:ind w:left="284" w:hanging="284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>B.</w:t>
      </w:r>
      <w:r w:rsidRPr="00751DCA">
        <w:rPr>
          <w:b w:val="0"/>
          <w:bCs w:val="0"/>
          <w:i w:val="0"/>
          <w:iCs w:val="0"/>
        </w:rPr>
        <w:tab/>
        <w:t>Grafički dio:</w:t>
      </w:r>
    </w:p>
    <w:p w:rsidR="00E937E6" w:rsidRPr="00751DCA" w:rsidRDefault="00E937E6" w:rsidP="00637BD2">
      <w:pPr>
        <w:pStyle w:val="BodyText3"/>
        <w:spacing w:line="216" w:lineRule="auto"/>
        <w:ind w:firstLine="720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ab/>
      </w:r>
    </w:p>
    <w:p w:rsidR="00E937E6" w:rsidRPr="00751DCA" w:rsidRDefault="00E937E6" w:rsidP="00637BD2">
      <w:pPr>
        <w:pStyle w:val="BodyText3"/>
        <w:spacing w:line="216" w:lineRule="auto"/>
        <w:ind w:left="709" w:hanging="425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>1.</w:t>
      </w:r>
      <w:r w:rsidRPr="00751DCA">
        <w:rPr>
          <w:b w:val="0"/>
          <w:bCs w:val="0"/>
          <w:i w:val="0"/>
          <w:iCs w:val="0"/>
        </w:rPr>
        <w:tab/>
        <w:t>Korištenje i namjena površina</w:t>
      </w:r>
    </w:p>
    <w:p w:rsidR="00E937E6" w:rsidRPr="00751DCA" w:rsidRDefault="00E937E6" w:rsidP="00637BD2">
      <w:pPr>
        <w:pStyle w:val="BodyText3"/>
        <w:spacing w:line="216" w:lineRule="auto"/>
        <w:ind w:left="709" w:hanging="425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>2.</w:t>
      </w:r>
      <w:r w:rsidRPr="00751DCA">
        <w:rPr>
          <w:b w:val="0"/>
          <w:bCs w:val="0"/>
          <w:i w:val="0"/>
          <w:iCs w:val="0"/>
        </w:rPr>
        <w:tab/>
        <w:t>Prometna, ulična i komunalna infrastrukturna mreža</w:t>
      </w:r>
    </w:p>
    <w:p w:rsidR="00E937E6" w:rsidRPr="00751DCA" w:rsidRDefault="00E937E6" w:rsidP="00637BD2">
      <w:pPr>
        <w:pStyle w:val="BodyText3"/>
        <w:spacing w:line="216" w:lineRule="auto"/>
        <w:ind w:left="1134" w:hanging="414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>2/A</w:t>
      </w:r>
      <w:r w:rsidRPr="00751DCA">
        <w:rPr>
          <w:b w:val="0"/>
          <w:bCs w:val="0"/>
          <w:i w:val="0"/>
          <w:iCs w:val="0"/>
        </w:rPr>
        <w:tab/>
        <w:t>Promet</w:t>
      </w:r>
    </w:p>
    <w:p w:rsidR="00E937E6" w:rsidRPr="00751DCA" w:rsidRDefault="00E937E6" w:rsidP="00637BD2">
      <w:pPr>
        <w:pStyle w:val="BodyText3"/>
        <w:spacing w:line="216" w:lineRule="auto"/>
        <w:ind w:left="1134" w:hanging="414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>2/B</w:t>
      </w:r>
      <w:r w:rsidRPr="00751DCA">
        <w:rPr>
          <w:b w:val="0"/>
          <w:bCs w:val="0"/>
          <w:i w:val="0"/>
          <w:iCs w:val="0"/>
        </w:rPr>
        <w:tab/>
        <w:t>Telekomunikacije</w:t>
      </w:r>
    </w:p>
    <w:p w:rsidR="00E937E6" w:rsidRPr="00751DCA" w:rsidRDefault="00E937E6" w:rsidP="00637BD2">
      <w:pPr>
        <w:pStyle w:val="BodyText3"/>
        <w:spacing w:line="216" w:lineRule="auto"/>
        <w:ind w:left="1134" w:hanging="414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>2/C</w:t>
      </w:r>
      <w:r w:rsidRPr="00751DCA">
        <w:rPr>
          <w:b w:val="0"/>
          <w:bCs w:val="0"/>
          <w:i w:val="0"/>
          <w:iCs w:val="0"/>
        </w:rPr>
        <w:tab/>
        <w:t>Elektroopskrba</w:t>
      </w:r>
    </w:p>
    <w:p w:rsidR="00E937E6" w:rsidRPr="00751DCA" w:rsidRDefault="00E937E6" w:rsidP="00637BD2">
      <w:pPr>
        <w:pStyle w:val="BodyText3"/>
        <w:spacing w:line="216" w:lineRule="auto"/>
        <w:ind w:left="1134" w:hanging="414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>2/D</w:t>
      </w:r>
      <w:r w:rsidRPr="00751DCA">
        <w:rPr>
          <w:b w:val="0"/>
          <w:bCs w:val="0"/>
          <w:i w:val="0"/>
          <w:iCs w:val="0"/>
        </w:rPr>
        <w:tab/>
        <w:t>Vodoopskrba</w:t>
      </w:r>
      <w:r w:rsidRPr="00751DCA">
        <w:rPr>
          <w:b w:val="0"/>
          <w:bCs w:val="0"/>
          <w:i w:val="0"/>
          <w:iCs w:val="0"/>
        </w:rPr>
        <w:tab/>
      </w:r>
      <w:r w:rsidRPr="00751DCA">
        <w:rPr>
          <w:b w:val="0"/>
          <w:bCs w:val="0"/>
          <w:i w:val="0"/>
          <w:iCs w:val="0"/>
        </w:rPr>
        <w:tab/>
      </w:r>
    </w:p>
    <w:p w:rsidR="00E937E6" w:rsidRPr="00751DCA" w:rsidRDefault="00E937E6" w:rsidP="00637BD2">
      <w:pPr>
        <w:pStyle w:val="BodyText3"/>
        <w:spacing w:line="216" w:lineRule="auto"/>
        <w:ind w:left="1134" w:hanging="414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>2/E.</w:t>
      </w:r>
      <w:r w:rsidRPr="00751DCA">
        <w:rPr>
          <w:b w:val="0"/>
          <w:bCs w:val="0"/>
          <w:i w:val="0"/>
          <w:iCs w:val="0"/>
        </w:rPr>
        <w:tab/>
        <w:t>Elektroenergetska mreža</w:t>
      </w:r>
    </w:p>
    <w:p w:rsidR="00E937E6" w:rsidRPr="00751DCA" w:rsidRDefault="00E937E6" w:rsidP="00637BD2">
      <w:pPr>
        <w:pStyle w:val="BodyText3"/>
        <w:spacing w:line="216" w:lineRule="auto"/>
        <w:ind w:left="284" w:hanging="284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>3.</w:t>
      </w:r>
      <w:r w:rsidRPr="00751DCA">
        <w:rPr>
          <w:b w:val="0"/>
          <w:bCs w:val="0"/>
          <w:i w:val="0"/>
          <w:iCs w:val="0"/>
        </w:rPr>
        <w:tab/>
        <w:t>Uvjeti korištenja, uređenja i zaštite površina</w:t>
      </w:r>
    </w:p>
    <w:p w:rsidR="00E937E6" w:rsidRPr="00751DCA" w:rsidRDefault="00E937E6" w:rsidP="00637BD2">
      <w:pPr>
        <w:pStyle w:val="BodyText3"/>
        <w:spacing w:line="216" w:lineRule="auto"/>
        <w:ind w:left="284" w:hanging="284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>4.</w:t>
      </w:r>
      <w:r w:rsidRPr="00751DCA">
        <w:rPr>
          <w:b w:val="0"/>
          <w:bCs w:val="0"/>
          <w:i w:val="0"/>
          <w:iCs w:val="0"/>
        </w:rPr>
        <w:tab/>
        <w:t>Način i uvjeti gradnje</w:t>
      </w:r>
    </w:p>
    <w:p w:rsidR="00E937E6" w:rsidRPr="00751DCA" w:rsidRDefault="00E937E6" w:rsidP="00637BD2">
      <w:pPr>
        <w:pStyle w:val="BodyText3"/>
        <w:spacing w:line="216" w:lineRule="auto"/>
        <w:ind w:firstLine="720"/>
        <w:rPr>
          <w:b w:val="0"/>
          <w:bCs w:val="0"/>
          <w:i w:val="0"/>
          <w:iCs w:val="0"/>
        </w:rPr>
      </w:pPr>
    </w:p>
    <w:p w:rsidR="00E937E6" w:rsidRPr="00751DCA" w:rsidRDefault="00E937E6" w:rsidP="00637BD2">
      <w:pPr>
        <w:pStyle w:val="BodyText3"/>
        <w:spacing w:line="216" w:lineRule="auto"/>
        <w:ind w:left="284" w:hanging="284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>C.</w:t>
      </w:r>
      <w:r w:rsidRPr="00751DCA">
        <w:rPr>
          <w:b w:val="0"/>
          <w:bCs w:val="0"/>
          <w:i w:val="0"/>
          <w:iCs w:val="0"/>
        </w:rPr>
        <w:tab/>
        <w:t>Obvezni prilozi:</w:t>
      </w:r>
    </w:p>
    <w:p w:rsidR="00E937E6" w:rsidRPr="00751DCA" w:rsidRDefault="00E937E6" w:rsidP="00637BD2">
      <w:pPr>
        <w:pStyle w:val="BodyText3"/>
        <w:spacing w:line="216" w:lineRule="auto"/>
        <w:ind w:firstLine="720"/>
        <w:rPr>
          <w:b w:val="0"/>
          <w:bCs w:val="0"/>
          <w:i w:val="0"/>
          <w:iCs w:val="0"/>
        </w:rPr>
      </w:pPr>
    </w:p>
    <w:p w:rsidR="00E937E6" w:rsidRPr="00751DCA" w:rsidRDefault="00E937E6" w:rsidP="00637BD2">
      <w:pPr>
        <w:pStyle w:val="BodyText3"/>
        <w:spacing w:line="216" w:lineRule="auto"/>
        <w:ind w:left="426" w:hanging="426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>1.</w:t>
      </w:r>
      <w:r w:rsidRPr="00751DCA">
        <w:rPr>
          <w:b w:val="0"/>
          <w:bCs w:val="0"/>
          <w:i w:val="0"/>
          <w:iCs w:val="0"/>
        </w:rPr>
        <w:tab/>
        <w:t>Obrazloženje</w:t>
      </w:r>
    </w:p>
    <w:p w:rsidR="00E937E6" w:rsidRPr="00751DCA" w:rsidRDefault="00E937E6" w:rsidP="00637BD2">
      <w:pPr>
        <w:pStyle w:val="BodyText3"/>
        <w:spacing w:line="216" w:lineRule="auto"/>
        <w:ind w:left="426" w:hanging="426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>2.</w:t>
      </w:r>
      <w:r w:rsidRPr="00751DCA">
        <w:rPr>
          <w:b w:val="0"/>
          <w:bCs w:val="0"/>
          <w:i w:val="0"/>
          <w:iCs w:val="0"/>
        </w:rPr>
        <w:tab/>
        <w:t xml:space="preserve">Izvod iz Prostornog plana uređenja Grada </w:t>
      </w:r>
      <w:r>
        <w:rPr>
          <w:b w:val="0"/>
          <w:bCs w:val="0"/>
          <w:i w:val="0"/>
          <w:iCs w:val="0"/>
        </w:rPr>
        <w:t>S</w:t>
      </w:r>
      <w:r w:rsidRPr="00751DCA">
        <w:rPr>
          <w:b w:val="0"/>
          <w:bCs w:val="0"/>
          <w:i w:val="0"/>
          <w:iCs w:val="0"/>
        </w:rPr>
        <w:t>taroga Grada</w:t>
      </w:r>
    </w:p>
    <w:p w:rsidR="00E937E6" w:rsidRPr="00751DCA" w:rsidRDefault="00E937E6" w:rsidP="00637BD2">
      <w:pPr>
        <w:pStyle w:val="BodyText3"/>
        <w:spacing w:line="216" w:lineRule="auto"/>
        <w:ind w:left="426" w:hanging="426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>3.</w:t>
      </w:r>
      <w:r w:rsidRPr="00751DCA">
        <w:rPr>
          <w:b w:val="0"/>
          <w:bCs w:val="0"/>
          <w:i w:val="0"/>
          <w:iCs w:val="0"/>
        </w:rPr>
        <w:tab/>
        <w:t>Odluka o izradi Plana</w:t>
      </w:r>
    </w:p>
    <w:p w:rsidR="00E937E6" w:rsidRPr="00751DCA" w:rsidRDefault="00E937E6" w:rsidP="00637BD2">
      <w:pPr>
        <w:pStyle w:val="BodyText3"/>
        <w:spacing w:line="216" w:lineRule="auto"/>
        <w:ind w:left="426" w:hanging="426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>4.</w:t>
      </w:r>
      <w:r w:rsidRPr="00751DCA">
        <w:rPr>
          <w:b w:val="0"/>
          <w:bCs w:val="0"/>
          <w:i w:val="0"/>
          <w:iCs w:val="0"/>
        </w:rPr>
        <w:tab/>
        <w:t>Zahtjevi temeljem Odluke o izradi Plana</w:t>
      </w:r>
    </w:p>
    <w:p w:rsidR="00E937E6" w:rsidRPr="00751DCA" w:rsidRDefault="00E937E6" w:rsidP="00637BD2">
      <w:pPr>
        <w:pStyle w:val="BodyText3"/>
        <w:spacing w:line="216" w:lineRule="auto"/>
        <w:ind w:left="426" w:hanging="426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>5.</w:t>
      </w:r>
      <w:r w:rsidRPr="00751DCA">
        <w:rPr>
          <w:b w:val="0"/>
          <w:bCs w:val="0"/>
          <w:i w:val="0"/>
          <w:iCs w:val="0"/>
        </w:rPr>
        <w:tab/>
        <w:t>Izvješća o prethodnoj raspravi</w:t>
      </w:r>
    </w:p>
    <w:p w:rsidR="00E937E6" w:rsidRPr="00751DCA" w:rsidRDefault="00E937E6" w:rsidP="00637BD2">
      <w:pPr>
        <w:pStyle w:val="BodyText3"/>
        <w:spacing w:line="216" w:lineRule="auto"/>
        <w:ind w:left="426" w:hanging="426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>6.</w:t>
      </w:r>
      <w:r w:rsidRPr="00751DCA">
        <w:rPr>
          <w:b w:val="0"/>
          <w:bCs w:val="0"/>
          <w:i w:val="0"/>
          <w:iCs w:val="0"/>
        </w:rPr>
        <w:tab/>
        <w:t>Izvješće o javnoj raspravi</w:t>
      </w:r>
    </w:p>
    <w:p w:rsidR="00E937E6" w:rsidRPr="00751DCA" w:rsidRDefault="00E937E6" w:rsidP="00637BD2">
      <w:pPr>
        <w:pStyle w:val="BodyText3"/>
        <w:spacing w:line="216" w:lineRule="auto"/>
        <w:ind w:left="426" w:hanging="426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>7.</w:t>
      </w:r>
      <w:r w:rsidRPr="00751DCA">
        <w:rPr>
          <w:b w:val="0"/>
          <w:bCs w:val="0"/>
          <w:i w:val="0"/>
          <w:iCs w:val="0"/>
        </w:rPr>
        <w:tab/>
        <w:t>Sažetak za javnost – separat</w:t>
      </w:r>
    </w:p>
    <w:p w:rsidR="00E937E6" w:rsidRPr="00751DCA" w:rsidRDefault="00E937E6" w:rsidP="00637BD2">
      <w:pPr>
        <w:pStyle w:val="BodyText3"/>
        <w:spacing w:line="216" w:lineRule="auto"/>
        <w:ind w:left="426" w:hanging="426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>8.</w:t>
      </w:r>
      <w:r w:rsidRPr="00751DCA">
        <w:rPr>
          <w:b w:val="0"/>
          <w:bCs w:val="0"/>
          <w:i w:val="0"/>
          <w:iCs w:val="0"/>
        </w:rPr>
        <w:tab/>
        <w:t>Evidencija postupaka i izrade Plana</w:t>
      </w:r>
    </w:p>
    <w:p w:rsidR="00E937E6" w:rsidRPr="00751DCA" w:rsidRDefault="00E937E6" w:rsidP="00637BD2">
      <w:pPr>
        <w:pStyle w:val="BodyText3"/>
        <w:spacing w:line="216" w:lineRule="auto"/>
        <w:ind w:left="426" w:hanging="426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>9.</w:t>
      </w:r>
      <w:r w:rsidRPr="00751DCA">
        <w:rPr>
          <w:b w:val="0"/>
          <w:bCs w:val="0"/>
          <w:i w:val="0"/>
          <w:iCs w:val="0"/>
        </w:rPr>
        <w:tab/>
        <w:t>Popis sektorskih dokumenata i propisa</w:t>
      </w:r>
    </w:p>
    <w:p w:rsidR="00E937E6" w:rsidRPr="00751DCA" w:rsidRDefault="00E937E6" w:rsidP="00637BD2">
      <w:pPr>
        <w:pStyle w:val="BodyText3"/>
        <w:spacing w:line="216" w:lineRule="auto"/>
        <w:ind w:left="426" w:hanging="426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>10.</w:t>
      </w:r>
      <w:r w:rsidRPr="00751DCA">
        <w:rPr>
          <w:b w:val="0"/>
          <w:bCs w:val="0"/>
          <w:i w:val="0"/>
          <w:iCs w:val="0"/>
        </w:rPr>
        <w:tab/>
        <w:t>Nacrt Odluke o donošenju</w:t>
      </w:r>
    </w:p>
    <w:p w:rsidR="00E937E6" w:rsidRPr="00751DCA" w:rsidRDefault="00E937E6" w:rsidP="00637BD2">
      <w:pPr>
        <w:pStyle w:val="BodyText3"/>
        <w:spacing w:line="216" w:lineRule="auto"/>
        <w:ind w:left="426" w:hanging="426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 xml:space="preserve">11. </w:t>
      </w:r>
      <w:r w:rsidRPr="00751DCA">
        <w:rPr>
          <w:b w:val="0"/>
          <w:bCs w:val="0"/>
          <w:i w:val="0"/>
          <w:iCs w:val="0"/>
        </w:rPr>
        <w:tab/>
        <w:t>Fotodokumentacija</w:t>
      </w:r>
    </w:p>
    <w:p w:rsidR="00E937E6" w:rsidRPr="00751DCA" w:rsidRDefault="00E937E6" w:rsidP="00637BD2">
      <w:pPr>
        <w:pStyle w:val="BodyText3"/>
        <w:spacing w:line="216" w:lineRule="auto"/>
        <w:ind w:left="426" w:hanging="426"/>
        <w:rPr>
          <w:b w:val="0"/>
          <w:bCs w:val="0"/>
          <w:i w:val="0"/>
          <w:iCs w:val="0"/>
        </w:rPr>
      </w:pPr>
      <w:r w:rsidRPr="00751DCA">
        <w:rPr>
          <w:b w:val="0"/>
          <w:bCs w:val="0"/>
          <w:i w:val="0"/>
          <w:iCs w:val="0"/>
        </w:rPr>
        <w:t>12.</w:t>
      </w:r>
      <w:r w:rsidRPr="00751DCA">
        <w:rPr>
          <w:b w:val="0"/>
          <w:bCs w:val="0"/>
          <w:i w:val="0"/>
          <w:iCs w:val="0"/>
        </w:rPr>
        <w:tab/>
        <w:t>Dokumenti tvrtke Urban Design d.o.o. Zagreb</w:t>
      </w:r>
    </w:p>
    <w:p w:rsidR="00E937E6" w:rsidRPr="00751DCA" w:rsidRDefault="00E937E6" w:rsidP="00637BD2">
      <w:pPr>
        <w:pStyle w:val="BodyText3"/>
        <w:spacing w:line="216" w:lineRule="auto"/>
        <w:ind w:firstLine="720"/>
        <w:rPr>
          <w:b w:val="0"/>
          <w:bCs w:val="0"/>
          <w:i w:val="0"/>
          <w:iCs w:val="0"/>
        </w:rPr>
      </w:pPr>
    </w:p>
    <w:p w:rsidR="00E937E6" w:rsidRPr="00EC45B3" w:rsidRDefault="00E937E6" w:rsidP="00637BD2">
      <w:pPr>
        <w:pStyle w:val="BodyText3"/>
        <w:spacing w:line="216" w:lineRule="auto"/>
        <w:jc w:val="center"/>
        <w:rPr>
          <w:i w:val="0"/>
          <w:iCs w:val="0"/>
        </w:rPr>
      </w:pPr>
      <w:r w:rsidRPr="00EC45B3">
        <w:rPr>
          <w:i w:val="0"/>
          <w:iCs w:val="0"/>
        </w:rPr>
        <w:t>II</w:t>
      </w:r>
    </w:p>
    <w:p w:rsidR="00E937E6" w:rsidRPr="00751DCA" w:rsidRDefault="00E937E6" w:rsidP="00637BD2">
      <w:pPr>
        <w:pStyle w:val="BodyText3"/>
        <w:spacing w:line="216" w:lineRule="auto"/>
        <w:rPr>
          <w:b w:val="0"/>
          <w:bCs w:val="0"/>
          <w:i w:val="0"/>
          <w:iCs w:val="0"/>
        </w:rPr>
      </w:pPr>
    </w:p>
    <w:p w:rsidR="00E937E6" w:rsidRPr="00751DCA" w:rsidRDefault="00E937E6" w:rsidP="00637BD2">
      <w:pPr>
        <w:spacing w:line="216" w:lineRule="auto"/>
        <w:ind w:firstLine="708"/>
        <w:jc w:val="both"/>
      </w:pPr>
      <w:r w:rsidRPr="00751DCA">
        <w:t>Ovaj Zaključak stupa na snagu danom donošenja, a objavit će se u «Službenom glasniku Grada Staroga Grada».</w:t>
      </w:r>
    </w:p>
    <w:p w:rsidR="00E937E6" w:rsidRPr="00751DCA" w:rsidRDefault="00E937E6" w:rsidP="00637BD2">
      <w:pPr>
        <w:spacing w:line="216" w:lineRule="auto"/>
        <w:ind w:left="2880" w:right="-334" w:firstLine="720"/>
        <w:jc w:val="both"/>
      </w:pPr>
    </w:p>
    <w:p w:rsidR="00E937E6" w:rsidRPr="00EC45B3" w:rsidRDefault="00E937E6" w:rsidP="00637BD2">
      <w:pPr>
        <w:spacing w:line="216" w:lineRule="auto"/>
        <w:jc w:val="center"/>
        <w:rPr>
          <w:b/>
          <w:bCs/>
          <w:i/>
          <w:iCs/>
        </w:rPr>
      </w:pPr>
      <w:r w:rsidRPr="00EC45B3">
        <w:rPr>
          <w:b/>
          <w:bCs/>
          <w:i/>
          <w:iCs/>
        </w:rPr>
        <w:t>REPUBLIKA HRVATSKA</w:t>
      </w:r>
    </w:p>
    <w:p w:rsidR="00E937E6" w:rsidRPr="00EC45B3" w:rsidRDefault="00E937E6" w:rsidP="00637BD2">
      <w:pPr>
        <w:spacing w:line="216" w:lineRule="auto"/>
        <w:jc w:val="center"/>
        <w:rPr>
          <w:b/>
          <w:bCs/>
          <w:i/>
          <w:iCs/>
        </w:rPr>
      </w:pPr>
      <w:r w:rsidRPr="00EC45B3">
        <w:rPr>
          <w:b/>
          <w:bCs/>
          <w:i/>
          <w:iCs/>
        </w:rPr>
        <w:t>SPLITSKO-DALMATINSKA ŽUPANIJA</w:t>
      </w:r>
    </w:p>
    <w:p w:rsidR="00E937E6" w:rsidRPr="00EC45B3" w:rsidRDefault="00E937E6" w:rsidP="00637BD2">
      <w:pPr>
        <w:spacing w:line="216" w:lineRule="auto"/>
        <w:jc w:val="center"/>
        <w:rPr>
          <w:b/>
          <w:bCs/>
          <w:i/>
          <w:iCs/>
        </w:rPr>
      </w:pPr>
      <w:r w:rsidRPr="00EC45B3">
        <w:rPr>
          <w:b/>
          <w:bCs/>
          <w:i/>
          <w:iCs/>
        </w:rPr>
        <w:t>GRAD STARI GRAD</w:t>
      </w:r>
    </w:p>
    <w:p w:rsidR="00E937E6" w:rsidRDefault="00E937E6" w:rsidP="00637BD2">
      <w:pPr>
        <w:spacing w:line="216" w:lineRule="auto"/>
        <w:jc w:val="center"/>
        <w:rPr>
          <w:b/>
          <w:bCs/>
          <w:i/>
          <w:iCs/>
        </w:rPr>
      </w:pPr>
      <w:r w:rsidRPr="00EC45B3">
        <w:rPr>
          <w:b/>
          <w:bCs/>
          <w:i/>
          <w:iCs/>
        </w:rPr>
        <w:t>G r a d o n a č e l n i c a</w:t>
      </w:r>
    </w:p>
    <w:p w:rsidR="00E937E6" w:rsidRPr="00EC45B3" w:rsidRDefault="00E937E6" w:rsidP="00637BD2">
      <w:pPr>
        <w:spacing w:line="216" w:lineRule="auto"/>
        <w:jc w:val="center"/>
        <w:rPr>
          <w:b/>
          <w:bCs/>
          <w:i/>
          <w:iCs/>
        </w:rPr>
      </w:pPr>
    </w:p>
    <w:p w:rsidR="00E937E6" w:rsidRPr="00751DCA" w:rsidRDefault="00E937E6" w:rsidP="00637BD2">
      <w:pPr>
        <w:spacing w:line="216" w:lineRule="auto"/>
        <w:jc w:val="both"/>
      </w:pPr>
      <w:r w:rsidRPr="00751DCA">
        <w:t>KLASA: 350-01/11-01/18</w:t>
      </w:r>
    </w:p>
    <w:p w:rsidR="00E937E6" w:rsidRDefault="00E937E6" w:rsidP="00637BD2">
      <w:pPr>
        <w:spacing w:line="216" w:lineRule="auto"/>
        <w:jc w:val="both"/>
      </w:pPr>
      <w:r w:rsidRPr="00751DCA">
        <w:t>URBROJ: 2128-/3-12-54</w:t>
      </w:r>
    </w:p>
    <w:p w:rsidR="00E937E6" w:rsidRDefault="00E937E6" w:rsidP="00637BD2">
      <w:pPr>
        <w:spacing w:line="216" w:lineRule="auto"/>
        <w:jc w:val="both"/>
      </w:pPr>
      <w:r>
        <w:t>Stari Grad, 6</w:t>
      </w:r>
      <w:r w:rsidRPr="00751DCA">
        <w:t>. veljače 2012. godine</w:t>
      </w:r>
    </w:p>
    <w:p w:rsidR="00E937E6" w:rsidRDefault="00E937E6" w:rsidP="00637BD2">
      <w:pPr>
        <w:spacing w:line="216" w:lineRule="auto"/>
        <w:jc w:val="both"/>
      </w:pPr>
      <w:r>
        <w:tab/>
      </w:r>
      <w:r>
        <w:tab/>
        <w:t xml:space="preserve">         </w:t>
      </w:r>
      <w:r w:rsidRPr="005E67AB">
        <w:t>GRADONAČELNICA</w:t>
      </w:r>
      <w:r>
        <w:t>:</w:t>
      </w:r>
    </w:p>
    <w:p w:rsidR="00E937E6" w:rsidRPr="005E67AB" w:rsidRDefault="00E937E6" w:rsidP="00637BD2">
      <w:pPr>
        <w:spacing w:line="216" w:lineRule="auto"/>
        <w:jc w:val="right"/>
      </w:pPr>
      <w:r w:rsidRPr="005E67AB">
        <w:t>Đurđica Plančić, dipl. oec.</w:t>
      </w:r>
      <w:r>
        <w:t>, v.r.</w:t>
      </w:r>
    </w:p>
    <w:p w:rsidR="00E937E6" w:rsidRDefault="00E937E6" w:rsidP="00637BD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16" w:lineRule="auto"/>
        <w:jc w:val="center"/>
      </w:pPr>
      <w:r>
        <w:t>* * * * * * * * * * * * * * * * * * * * * * * * * * *</w:t>
      </w:r>
    </w:p>
    <w:p w:rsidR="00E937E6" w:rsidRDefault="00E937E6" w:rsidP="00EC45B3">
      <w:pPr>
        <w:jc w:val="both"/>
      </w:pPr>
    </w:p>
    <w:p w:rsidR="00E937E6" w:rsidRDefault="00E937E6" w:rsidP="00EC45B3">
      <w:pPr>
        <w:jc w:val="both"/>
        <w:sectPr w:rsidR="00E937E6" w:rsidSect="00C96491">
          <w:type w:val="continuous"/>
          <w:pgSz w:w="11907" w:h="16840" w:code="9"/>
          <w:pgMar w:top="1701" w:right="1418" w:bottom="567" w:left="1418" w:header="1134" w:footer="720" w:gutter="0"/>
          <w:cols w:num="2" w:space="709"/>
          <w:titlePg/>
          <w:rtlGutter/>
        </w:sectPr>
      </w:pPr>
    </w:p>
    <w:p w:rsidR="00E937E6" w:rsidRDefault="00E937E6" w:rsidP="00EC45B3">
      <w:pPr>
        <w:jc w:val="both"/>
      </w:pPr>
    </w:p>
    <w:p w:rsidR="00E937E6" w:rsidRDefault="00E937E6" w:rsidP="00EC45B3">
      <w:pPr>
        <w:jc w:val="both"/>
      </w:pPr>
    </w:p>
    <w:p w:rsidR="00E937E6" w:rsidRDefault="00E937E6" w:rsidP="00EC45B3">
      <w:pPr>
        <w:jc w:val="both"/>
      </w:pPr>
    </w:p>
    <w:p w:rsidR="00E937E6" w:rsidRDefault="00E937E6" w:rsidP="00637BD2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  <w:szCs w:val="18"/>
        </w:rPr>
      </w:pPr>
      <w:r>
        <w:rPr>
          <w:sz w:val="18"/>
          <w:szCs w:val="18"/>
        </w:rPr>
        <w:t>IZDAVAČ: Gradsko vijeće Stari Grad. UREDNIK: Mladen Plančić, dipl. iur., tajnik, 21460 Stari Grad, tel. 021 765 520</w:t>
      </w:r>
    </w:p>
    <w:p w:rsidR="00E937E6" w:rsidRPr="00751DCA" w:rsidRDefault="00E937E6" w:rsidP="00637BD2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</w:pPr>
      <w:r>
        <w:rPr>
          <w:sz w:val="18"/>
          <w:szCs w:val="18"/>
        </w:rPr>
        <w:t>Tisak: "ArtInt" d.o.o. JELSA</w:t>
      </w:r>
    </w:p>
    <w:sectPr w:rsidR="00E937E6" w:rsidRPr="00751DCA" w:rsidSect="00637BD2">
      <w:type w:val="continuous"/>
      <w:pgSz w:w="11907" w:h="16840" w:code="9"/>
      <w:pgMar w:top="1701" w:right="1418" w:bottom="567" w:left="1418" w:header="1134" w:footer="720" w:gutter="0"/>
      <w:pgNumType w:start="15"/>
      <w:cols w:space="709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7E6" w:rsidRDefault="00E937E6">
      <w:r>
        <w:separator/>
      </w:r>
    </w:p>
  </w:endnote>
  <w:endnote w:type="continuationSeparator" w:id="0">
    <w:p w:rsidR="00E937E6" w:rsidRDefault="00E93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RO_Bookman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HSM_Dutch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801 Rm BT">
    <w:altName w:val="Times New Roman"/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7E6" w:rsidRDefault="00E937E6">
      <w:r>
        <w:separator/>
      </w:r>
    </w:p>
  </w:footnote>
  <w:footnote w:type="continuationSeparator" w:id="0">
    <w:p w:rsidR="00E937E6" w:rsidRDefault="00E937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7E6" w:rsidRDefault="00E937E6" w:rsidP="00EA5689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8"/>
        <w:szCs w:val="18"/>
      </w:rPr>
    </w:pPr>
    <w:r>
      <w:rPr>
        <w:sz w:val="18"/>
        <w:szCs w:val="18"/>
      </w:rPr>
      <w:t xml:space="preserve">Stranica </w:t>
    </w: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PAGE </w:instrText>
    </w:r>
    <w:r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22</w:t>
    </w:r>
    <w:r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>. Broj 3.            SLUŽBENI GLASNIK GRADA STAROG GRADA              14. veljače 2012. godine</w:t>
    </w:r>
  </w:p>
  <w:p w:rsidR="00E937E6" w:rsidRDefault="00E937E6">
    <w:pPr>
      <w:pStyle w:val="Header"/>
      <w:rPr>
        <w:rFonts w:ascii="HSM_Dutch" w:hAnsi="HSM_Dutch" w:cs="HSM_Dutch"/>
        <w:sz w:val="18"/>
        <w:szCs w:val="18"/>
      </w:rPr>
    </w:pPr>
  </w:p>
  <w:p w:rsidR="00E937E6" w:rsidRDefault="00E937E6">
    <w:pPr>
      <w:pStyle w:val="Header"/>
      <w:rPr>
        <w:rFonts w:ascii="HSM_Dutch" w:hAnsi="HSM_Dutch" w:cs="HSM_Dutch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7E6" w:rsidRDefault="00E937E6">
    <w:pPr>
      <w:pStyle w:val="Head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Style w:val="PageNumber"/>
        <w:sz w:val="18"/>
        <w:szCs w:val="18"/>
      </w:rPr>
    </w:pPr>
    <w:r>
      <w:rPr>
        <w:sz w:val="18"/>
        <w:szCs w:val="18"/>
      </w:rPr>
      <w:t xml:space="preserve">14. veljače 2012. godine              SLUŽBENI GLASNIK GRADA STAROG GRADA              Broj 3. Stranica </w:t>
    </w: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PAGE </w:instrText>
    </w:r>
    <w:r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21</w:t>
    </w:r>
    <w:r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>.</w:t>
    </w:r>
  </w:p>
  <w:p w:rsidR="00E937E6" w:rsidRDefault="00E937E6">
    <w:pPr>
      <w:pStyle w:val="Header"/>
      <w:rPr>
        <w:rFonts w:ascii="HSM_Dutch" w:hAnsi="HSM_Dutch" w:cs="HSM_Dutch"/>
        <w:sz w:val="18"/>
        <w:szCs w:val="18"/>
      </w:rPr>
    </w:pPr>
  </w:p>
  <w:p w:rsidR="00E937E6" w:rsidRDefault="00E937E6">
    <w:pPr>
      <w:pStyle w:val="Header"/>
      <w:rPr>
        <w:rFonts w:ascii="HSM_Dutch" w:hAnsi="HSM_Dutch" w:cs="HSM_Dutch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A66E2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FFFFFF89"/>
    <w:multiLevelType w:val="singleLevel"/>
    <w:tmpl w:val="228EFB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7F258C"/>
    <w:multiLevelType w:val="hybridMultilevel"/>
    <w:tmpl w:val="267231D6"/>
    <w:lvl w:ilvl="0" w:tplc="041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3">
    <w:nsid w:val="05DD1340"/>
    <w:multiLevelType w:val="hybridMultilevel"/>
    <w:tmpl w:val="5E8A2928"/>
    <w:lvl w:ilvl="0" w:tplc="D448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5C3AAD"/>
    <w:multiLevelType w:val="singleLevel"/>
    <w:tmpl w:val="8F74F3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819644E"/>
    <w:multiLevelType w:val="hybridMultilevel"/>
    <w:tmpl w:val="80F82E2C"/>
    <w:lvl w:ilvl="0" w:tplc="DB282EE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B282E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6082AC2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DB282EE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0872406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0CCA4162"/>
    <w:multiLevelType w:val="hybridMultilevel"/>
    <w:tmpl w:val="34A04D92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0F34030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0F7771A7"/>
    <w:multiLevelType w:val="multilevel"/>
    <w:tmpl w:val="EBA0ED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0">
    <w:nsid w:val="12422FD7"/>
    <w:multiLevelType w:val="hybridMultilevel"/>
    <w:tmpl w:val="15E42F70"/>
    <w:lvl w:ilvl="0" w:tplc="DEFE3404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3D0571"/>
    <w:multiLevelType w:val="multilevel"/>
    <w:tmpl w:val="E69A35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18D26BE3"/>
    <w:multiLevelType w:val="hybridMultilevel"/>
    <w:tmpl w:val="5E1E2C62"/>
    <w:lvl w:ilvl="0" w:tplc="DEFE3404"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cs="Wingdings" w:hint="default"/>
      </w:rPr>
    </w:lvl>
  </w:abstractNum>
  <w:abstractNum w:abstractNumId="13">
    <w:nsid w:val="1A9C016A"/>
    <w:multiLevelType w:val="hybridMultilevel"/>
    <w:tmpl w:val="6F24126E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227B08FB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229970A4"/>
    <w:multiLevelType w:val="hybridMultilevel"/>
    <w:tmpl w:val="79BEFADC"/>
    <w:lvl w:ilvl="0" w:tplc="04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6">
    <w:nsid w:val="247D7670"/>
    <w:multiLevelType w:val="hybridMultilevel"/>
    <w:tmpl w:val="D89A1BE6"/>
    <w:lvl w:ilvl="0" w:tplc="D4486A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>
    <w:nsid w:val="256667CF"/>
    <w:multiLevelType w:val="hybridMultilevel"/>
    <w:tmpl w:val="91920F72"/>
    <w:lvl w:ilvl="0" w:tplc="899C9EEE">
      <w:start w:val="3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i/>
        <w:iCs/>
      </w:rPr>
    </w:lvl>
    <w:lvl w:ilvl="1" w:tplc="C7661A42">
      <w:start w:val="3"/>
      <w:numFmt w:val="decimal"/>
      <w:lvlText w:val="%2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A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/>
        <w:iCs/>
      </w:rPr>
    </w:lvl>
    <w:lvl w:ilvl="5" w:tplc="041A001B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A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>
    <w:nsid w:val="26BB1A56"/>
    <w:multiLevelType w:val="hybridMultilevel"/>
    <w:tmpl w:val="F27AB450"/>
    <w:lvl w:ilvl="0" w:tplc="041A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>
    <w:nsid w:val="27DD7528"/>
    <w:multiLevelType w:val="hybridMultilevel"/>
    <w:tmpl w:val="BF1E948E"/>
    <w:lvl w:ilvl="0" w:tplc="D448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956310"/>
    <w:multiLevelType w:val="hybridMultilevel"/>
    <w:tmpl w:val="72F6D9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295EA7"/>
    <w:multiLevelType w:val="hybridMultilevel"/>
    <w:tmpl w:val="C072791C"/>
    <w:lvl w:ilvl="0" w:tplc="9F169B04">
      <w:numFmt w:val="bullet"/>
      <w:pStyle w:val="Stil1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hint="default"/>
        <w:b/>
        <w:bCs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4D7C17"/>
    <w:multiLevelType w:val="hybridMultilevel"/>
    <w:tmpl w:val="18748E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0D1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6C36BF"/>
    <w:multiLevelType w:val="hybridMultilevel"/>
    <w:tmpl w:val="2E444666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3A42D0"/>
    <w:multiLevelType w:val="singleLevel"/>
    <w:tmpl w:val="F132B96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25">
    <w:nsid w:val="42AA4417"/>
    <w:multiLevelType w:val="multilevel"/>
    <w:tmpl w:val="EBA0ED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6">
    <w:nsid w:val="47EB47BE"/>
    <w:multiLevelType w:val="singleLevel"/>
    <w:tmpl w:val="4AAAF2D4"/>
    <w:lvl w:ilvl="0">
      <w:start w:val="1"/>
      <w:numFmt w:val="bullet"/>
      <w:pStyle w:val="GRAFICKEOZNAKE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cs="Wingdings" w:hint="default"/>
        <w:sz w:val="12"/>
        <w:szCs w:val="12"/>
      </w:rPr>
    </w:lvl>
  </w:abstractNum>
  <w:abstractNum w:abstractNumId="27">
    <w:nsid w:val="48187C23"/>
    <w:multiLevelType w:val="hybridMultilevel"/>
    <w:tmpl w:val="510463E6"/>
    <w:lvl w:ilvl="0" w:tplc="041A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cs="Wingdings" w:hint="default"/>
      </w:rPr>
    </w:lvl>
  </w:abstractNum>
  <w:abstractNum w:abstractNumId="28">
    <w:nsid w:val="4B0E2DA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9">
    <w:nsid w:val="4DC95DE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0">
    <w:nsid w:val="4EA8446A"/>
    <w:multiLevelType w:val="hybridMultilevel"/>
    <w:tmpl w:val="D52EBD64"/>
    <w:lvl w:ilvl="0" w:tplc="D4486A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1">
    <w:nsid w:val="55B84509"/>
    <w:multiLevelType w:val="hybridMultilevel"/>
    <w:tmpl w:val="C700E10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5BA03E2"/>
    <w:multiLevelType w:val="hybridMultilevel"/>
    <w:tmpl w:val="5F10826E"/>
    <w:lvl w:ilvl="0" w:tplc="DB282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0C064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7B45061"/>
    <w:multiLevelType w:val="singleLevel"/>
    <w:tmpl w:val="20C6A2A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581A1D66"/>
    <w:multiLevelType w:val="hybridMultilevel"/>
    <w:tmpl w:val="D49E5CDC"/>
    <w:lvl w:ilvl="0" w:tplc="7A801000">
      <w:start w:val="2"/>
      <w:numFmt w:val="bullet"/>
      <w:pStyle w:val="Pli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5835407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6">
    <w:nsid w:val="58B6074B"/>
    <w:multiLevelType w:val="multilevel"/>
    <w:tmpl w:val="C2E687B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3"/>
      <w:numFmt w:val="decimal"/>
      <w:isLgl/>
      <w:lvlText w:val="%1.%2."/>
      <w:lvlJc w:val="left"/>
      <w:pPr>
        <w:ind w:left="220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37">
    <w:nsid w:val="5EF769B6"/>
    <w:multiLevelType w:val="hybridMultilevel"/>
    <w:tmpl w:val="98EC3BDA"/>
    <w:lvl w:ilvl="0" w:tplc="73726080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i w:val="0"/>
        <w:iCs w:val="0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374242"/>
    <w:multiLevelType w:val="hybridMultilevel"/>
    <w:tmpl w:val="84F63CCE"/>
    <w:lvl w:ilvl="0" w:tplc="A1F497D4">
      <w:numFmt w:val="bullet"/>
      <w:pStyle w:val="tablicniteks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1" w:tplc="041A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923E28"/>
    <w:multiLevelType w:val="hybridMultilevel"/>
    <w:tmpl w:val="E002300A"/>
    <w:lvl w:ilvl="0" w:tplc="041A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cs="Symbol" w:hint="default"/>
      </w:rPr>
    </w:lvl>
    <w:lvl w:ilvl="1" w:tplc="D4486AFA">
      <w:numFmt w:val="bullet"/>
      <w:lvlText w:val="-"/>
      <w:lvlJc w:val="left"/>
      <w:pPr>
        <w:tabs>
          <w:tab w:val="num" w:pos="2574"/>
        </w:tabs>
        <w:ind w:left="2574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cs="Wingdings" w:hint="default"/>
      </w:rPr>
    </w:lvl>
  </w:abstractNum>
  <w:abstractNum w:abstractNumId="40">
    <w:nsid w:val="649A317E"/>
    <w:multiLevelType w:val="hybridMultilevel"/>
    <w:tmpl w:val="C144DF0A"/>
    <w:lvl w:ilvl="0" w:tplc="041A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cs="Wingdings" w:hint="default"/>
      </w:rPr>
    </w:lvl>
  </w:abstractNum>
  <w:abstractNum w:abstractNumId="41">
    <w:nsid w:val="6871179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2">
    <w:nsid w:val="69C028FA"/>
    <w:multiLevelType w:val="multilevel"/>
    <w:tmpl w:val="28BC30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42"/>
        </w:tabs>
        <w:ind w:left="30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6"/>
        </w:tabs>
        <w:ind w:left="4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84"/>
        </w:tabs>
        <w:ind w:left="60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58"/>
        </w:tabs>
        <w:ind w:left="68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92"/>
        </w:tabs>
        <w:ind w:left="7992" w:hanging="1800"/>
      </w:pPr>
      <w:rPr>
        <w:rFonts w:hint="default"/>
      </w:rPr>
    </w:lvl>
  </w:abstractNum>
  <w:abstractNum w:abstractNumId="43">
    <w:nsid w:val="6A476A2C"/>
    <w:multiLevelType w:val="hybridMultilevel"/>
    <w:tmpl w:val="DA30FE0C"/>
    <w:lvl w:ilvl="0" w:tplc="D4486A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A517161"/>
    <w:multiLevelType w:val="hybridMultilevel"/>
    <w:tmpl w:val="E190D5BA"/>
    <w:lvl w:ilvl="0" w:tplc="D4486AFA"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hint="default"/>
      </w:rPr>
    </w:lvl>
    <w:lvl w:ilvl="1" w:tplc="D4486AFA">
      <w:numFmt w:val="bullet"/>
      <w:lvlText w:val="-"/>
      <w:lvlJc w:val="left"/>
      <w:pPr>
        <w:tabs>
          <w:tab w:val="num" w:pos="2574"/>
        </w:tabs>
        <w:ind w:left="2574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cs="Wingdings" w:hint="default"/>
      </w:rPr>
    </w:lvl>
  </w:abstractNum>
  <w:abstractNum w:abstractNumId="45">
    <w:nsid w:val="6ADC42DF"/>
    <w:multiLevelType w:val="hybridMultilevel"/>
    <w:tmpl w:val="2BC47292"/>
    <w:lvl w:ilvl="0" w:tplc="E7DA4AA2">
      <w:numFmt w:val="bullet"/>
      <w:lvlText w:val=""/>
      <w:lvlJc w:val="left"/>
      <w:pPr>
        <w:ind w:left="1004" w:hanging="360"/>
      </w:pPr>
      <w:rPr>
        <w:rFonts w:ascii="Symbol" w:eastAsia="Times New Roman" w:hAnsi="Symbol" w:hint="default"/>
        <w:b/>
        <w:bCs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6">
    <w:nsid w:val="6CE427CD"/>
    <w:multiLevelType w:val="hybridMultilevel"/>
    <w:tmpl w:val="92AE87E0"/>
    <w:lvl w:ilvl="0" w:tplc="DB282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5C6F34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DB282EE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7DD8635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4" w:tplc="DB282EEE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6DFB1179"/>
    <w:multiLevelType w:val="singleLevel"/>
    <w:tmpl w:val="20C6A2A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0E130DF"/>
    <w:multiLevelType w:val="hybridMultilevel"/>
    <w:tmpl w:val="A6E2C5E2"/>
    <w:lvl w:ilvl="0" w:tplc="E7DA4AA2">
      <w:numFmt w:val="bullet"/>
      <w:lvlText w:val=""/>
      <w:lvlJc w:val="left"/>
      <w:pPr>
        <w:ind w:left="975" w:hanging="360"/>
      </w:pPr>
      <w:rPr>
        <w:rFonts w:ascii="Symbol" w:eastAsia="Times New Roman" w:hAnsi="Symbol" w:hint="default"/>
        <w:b/>
        <w:bCs/>
      </w:rPr>
    </w:lvl>
    <w:lvl w:ilvl="1" w:tplc="041A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1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13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7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29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35" w:hanging="360"/>
      </w:pPr>
      <w:rPr>
        <w:rFonts w:ascii="Wingdings" w:hAnsi="Wingdings" w:cs="Wingdings" w:hint="default"/>
      </w:rPr>
    </w:lvl>
  </w:abstractNum>
  <w:abstractNum w:abstractNumId="49">
    <w:nsid w:val="72156757"/>
    <w:multiLevelType w:val="hybridMultilevel"/>
    <w:tmpl w:val="888873B8"/>
    <w:lvl w:ilvl="0" w:tplc="D4486AFA"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cs="Wingdings" w:hint="default"/>
      </w:rPr>
    </w:lvl>
  </w:abstractNum>
  <w:abstractNum w:abstractNumId="50">
    <w:nsid w:val="73030643"/>
    <w:multiLevelType w:val="hybridMultilevel"/>
    <w:tmpl w:val="B914C29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4486A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3E85317"/>
    <w:multiLevelType w:val="hybridMultilevel"/>
    <w:tmpl w:val="201654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4486A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E124928"/>
    <w:multiLevelType w:val="hybridMultilevel"/>
    <w:tmpl w:val="7136C4EC"/>
    <w:lvl w:ilvl="0" w:tplc="04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21"/>
  </w:num>
  <w:num w:numId="6">
    <w:abstractNumId w:val="26"/>
  </w:num>
  <w:num w:numId="7">
    <w:abstractNumId w:val="38"/>
  </w:num>
  <w:num w:numId="8">
    <w:abstractNumId w:val="34"/>
  </w:num>
  <w:num w:numId="9">
    <w:abstractNumId w:val="1"/>
  </w:num>
  <w:num w:numId="10">
    <w:abstractNumId w:val="20"/>
  </w:num>
  <w:num w:numId="11">
    <w:abstractNumId w:val="32"/>
  </w:num>
  <w:num w:numId="12">
    <w:abstractNumId w:val="46"/>
  </w:num>
  <w:num w:numId="13">
    <w:abstractNumId w:val="5"/>
  </w:num>
  <w:num w:numId="14">
    <w:abstractNumId w:val="7"/>
  </w:num>
  <w:num w:numId="15">
    <w:abstractNumId w:val="17"/>
  </w:num>
  <w:num w:numId="16">
    <w:abstractNumId w:val="42"/>
  </w:num>
  <w:num w:numId="17">
    <w:abstractNumId w:val="11"/>
  </w:num>
  <w:num w:numId="18">
    <w:abstractNumId w:val="50"/>
  </w:num>
  <w:num w:numId="19">
    <w:abstractNumId w:val="51"/>
  </w:num>
  <w:num w:numId="20">
    <w:abstractNumId w:val="31"/>
  </w:num>
  <w:num w:numId="21">
    <w:abstractNumId w:val="27"/>
  </w:num>
  <w:num w:numId="22">
    <w:abstractNumId w:val="23"/>
  </w:num>
  <w:num w:numId="23">
    <w:abstractNumId w:val="9"/>
  </w:num>
  <w:num w:numId="24">
    <w:abstractNumId w:val="25"/>
  </w:num>
  <w:num w:numId="25">
    <w:abstractNumId w:val="39"/>
  </w:num>
  <w:num w:numId="26">
    <w:abstractNumId w:val="13"/>
  </w:num>
  <w:num w:numId="27">
    <w:abstractNumId w:val="15"/>
  </w:num>
  <w:num w:numId="28">
    <w:abstractNumId w:val="52"/>
  </w:num>
  <w:num w:numId="29">
    <w:abstractNumId w:val="43"/>
  </w:num>
  <w:num w:numId="30">
    <w:abstractNumId w:val="30"/>
  </w:num>
  <w:num w:numId="31">
    <w:abstractNumId w:val="3"/>
  </w:num>
  <w:num w:numId="32">
    <w:abstractNumId w:val="19"/>
  </w:num>
  <w:num w:numId="33">
    <w:abstractNumId w:val="49"/>
  </w:num>
  <w:num w:numId="34">
    <w:abstractNumId w:val="44"/>
  </w:num>
  <w:num w:numId="35">
    <w:abstractNumId w:val="16"/>
  </w:num>
  <w:num w:numId="36">
    <w:abstractNumId w:val="37"/>
  </w:num>
  <w:num w:numId="37">
    <w:abstractNumId w:val="10"/>
  </w:num>
  <w:num w:numId="38">
    <w:abstractNumId w:val="12"/>
  </w:num>
  <w:num w:numId="39">
    <w:abstractNumId w:val="14"/>
  </w:num>
  <w:num w:numId="40">
    <w:abstractNumId w:val="24"/>
  </w:num>
  <w:num w:numId="41">
    <w:abstractNumId w:val="28"/>
  </w:num>
  <w:num w:numId="42">
    <w:abstractNumId w:val="29"/>
  </w:num>
  <w:num w:numId="43">
    <w:abstractNumId w:val="35"/>
  </w:num>
  <w:num w:numId="44">
    <w:abstractNumId w:val="8"/>
  </w:num>
  <w:num w:numId="45">
    <w:abstractNumId w:val="6"/>
  </w:num>
  <w:num w:numId="46">
    <w:abstractNumId w:val="4"/>
  </w:num>
  <w:num w:numId="47">
    <w:abstractNumId w:val="41"/>
  </w:num>
  <w:num w:numId="48">
    <w:abstractNumId w:val="18"/>
  </w:num>
  <w:num w:numId="49">
    <w:abstractNumId w:val="33"/>
  </w:num>
  <w:num w:numId="50">
    <w:abstractNumId w:val="47"/>
  </w:num>
  <w:num w:numId="51">
    <w:abstractNumId w:val="40"/>
  </w:num>
  <w:num w:numId="52">
    <w:abstractNumId w:val="22"/>
  </w:num>
  <w:num w:numId="53">
    <w:abstractNumId w:val="48"/>
  </w:num>
  <w:num w:numId="54">
    <w:abstractNumId w:val="2"/>
  </w:num>
  <w:num w:numId="55">
    <w:abstractNumId w:val="36"/>
  </w:num>
  <w:num w:numId="56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F5B"/>
    <w:rsid w:val="000006E4"/>
    <w:rsid w:val="00001087"/>
    <w:rsid w:val="00005045"/>
    <w:rsid w:val="00006BB1"/>
    <w:rsid w:val="00012A48"/>
    <w:rsid w:val="00014115"/>
    <w:rsid w:val="000152A7"/>
    <w:rsid w:val="0003208E"/>
    <w:rsid w:val="000324E6"/>
    <w:rsid w:val="000325EE"/>
    <w:rsid w:val="00033A64"/>
    <w:rsid w:val="0003464E"/>
    <w:rsid w:val="00037B41"/>
    <w:rsid w:val="00044C9C"/>
    <w:rsid w:val="00044E57"/>
    <w:rsid w:val="00045B66"/>
    <w:rsid w:val="00046ACF"/>
    <w:rsid w:val="000475B8"/>
    <w:rsid w:val="000622B0"/>
    <w:rsid w:val="00062AA0"/>
    <w:rsid w:val="00064739"/>
    <w:rsid w:val="0006561E"/>
    <w:rsid w:val="000731A5"/>
    <w:rsid w:val="00077127"/>
    <w:rsid w:val="00077151"/>
    <w:rsid w:val="00077A3A"/>
    <w:rsid w:val="00082016"/>
    <w:rsid w:val="0008276E"/>
    <w:rsid w:val="00085019"/>
    <w:rsid w:val="00094FE3"/>
    <w:rsid w:val="00097490"/>
    <w:rsid w:val="000A4032"/>
    <w:rsid w:val="000B011A"/>
    <w:rsid w:val="000B10B6"/>
    <w:rsid w:val="000B4BDC"/>
    <w:rsid w:val="000B53B8"/>
    <w:rsid w:val="000B7A2E"/>
    <w:rsid w:val="000C053D"/>
    <w:rsid w:val="000C15B6"/>
    <w:rsid w:val="000C6E66"/>
    <w:rsid w:val="000D2FDE"/>
    <w:rsid w:val="000D3B19"/>
    <w:rsid w:val="000D5C10"/>
    <w:rsid w:val="000E0200"/>
    <w:rsid w:val="000E303B"/>
    <w:rsid w:val="000E57A0"/>
    <w:rsid w:val="000E5F1C"/>
    <w:rsid w:val="000F3D4C"/>
    <w:rsid w:val="000F5247"/>
    <w:rsid w:val="001027F0"/>
    <w:rsid w:val="00103295"/>
    <w:rsid w:val="00103479"/>
    <w:rsid w:val="00103A4A"/>
    <w:rsid w:val="00106E87"/>
    <w:rsid w:val="001144D9"/>
    <w:rsid w:val="001150E5"/>
    <w:rsid w:val="00123D75"/>
    <w:rsid w:val="00124497"/>
    <w:rsid w:val="0013210E"/>
    <w:rsid w:val="001321E7"/>
    <w:rsid w:val="0013653D"/>
    <w:rsid w:val="0014104D"/>
    <w:rsid w:val="00142DD8"/>
    <w:rsid w:val="00143F61"/>
    <w:rsid w:val="001448C8"/>
    <w:rsid w:val="001453F8"/>
    <w:rsid w:val="00145AAD"/>
    <w:rsid w:val="00152392"/>
    <w:rsid w:val="00153A22"/>
    <w:rsid w:val="00156109"/>
    <w:rsid w:val="001613FE"/>
    <w:rsid w:val="00164AAA"/>
    <w:rsid w:val="001654D4"/>
    <w:rsid w:val="00173689"/>
    <w:rsid w:val="0017449C"/>
    <w:rsid w:val="001778BB"/>
    <w:rsid w:val="00181D4C"/>
    <w:rsid w:val="00184017"/>
    <w:rsid w:val="001A0302"/>
    <w:rsid w:val="001A4821"/>
    <w:rsid w:val="001B6FAA"/>
    <w:rsid w:val="001B795F"/>
    <w:rsid w:val="001C1D3B"/>
    <w:rsid w:val="001C3631"/>
    <w:rsid w:val="001C6574"/>
    <w:rsid w:val="001D0A60"/>
    <w:rsid w:val="001D113F"/>
    <w:rsid w:val="001D2E1D"/>
    <w:rsid w:val="001D76DB"/>
    <w:rsid w:val="001D789C"/>
    <w:rsid w:val="001E3587"/>
    <w:rsid w:val="001F0E41"/>
    <w:rsid w:val="001F3987"/>
    <w:rsid w:val="001F491C"/>
    <w:rsid w:val="00206BE1"/>
    <w:rsid w:val="00207439"/>
    <w:rsid w:val="002078C0"/>
    <w:rsid w:val="00212B31"/>
    <w:rsid w:val="002301C6"/>
    <w:rsid w:val="00233E01"/>
    <w:rsid w:val="0023592F"/>
    <w:rsid w:val="00237D0E"/>
    <w:rsid w:val="00253742"/>
    <w:rsid w:val="00254D1C"/>
    <w:rsid w:val="002621E4"/>
    <w:rsid w:val="0026231F"/>
    <w:rsid w:val="00264749"/>
    <w:rsid w:val="0026474F"/>
    <w:rsid w:val="0027122B"/>
    <w:rsid w:val="002738BD"/>
    <w:rsid w:val="002740B4"/>
    <w:rsid w:val="002752FA"/>
    <w:rsid w:val="00277452"/>
    <w:rsid w:val="0028381E"/>
    <w:rsid w:val="00287029"/>
    <w:rsid w:val="00291030"/>
    <w:rsid w:val="002927A0"/>
    <w:rsid w:val="00292988"/>
    <w:rsid w:val="00292FB5"/>
    <w:rsid w:val="00293CCE"/>
    <w:rsid w:val="002A3B05"/>
    <w:rsid w:val="002B150F"/>
    <w:rsid w:val="002B2F9A"/>
    <w:rsid w:val="002C1028"/>
    <w:rsid w:val="002C6BC3"/>
    <w:rsid w:val="002E1F2A"/>
    <w:rsid w:val="002E39A9"/>
    <w:rsid w:val="002E65FB"/>
    <w:rsid w:val="002F3016"/>
    <w:rsid w:val="003004FB"/>
    <w:rsid w:val="00312E84"/>
    <w:rsid w:val="00314017"/>
    <w:rsid w:val="0032302F"/>
    <w:rsid w:val="003327BC"/>
    <w:rsid w:val="00333712"/>
    <w:rsid w:val="00333DE1"/>
    <w:rsid w:val="00333EF4"/>
    <w:rsid w:val="003410AE"/>
    <w:rsid w:val="00347934"/>
    <w:rsid w:val="00352B21"/>
    <w:rsid w:val="00353EF0"/>
    <w:rsid w:val="0035459C"/>
    <w:rsid w:val="00356540"/>
    <w:rsid w:val="00357732"/>
    <w:rsid w:val="00360BC8"/>
    <w:rsid w:val="00362E8E"/>
    <w:rsid w:val="0036463E"/>
    <w:rsid w:val="00375767"/>
    <w:rsid w:val="003815B9"/>
    <w:rsid w:val="00383A06"/>
    <w:rsid w:val="0038680D"/>
    <w:rsid w:val="00393975"/>
    <w:rsid w:val="003953FF"/>
    <w:rsid w:val="00395770"/>
    <w:rsid w:val="00395795"/>
    <w:rsid w:val="003A284E"/>
    <w:rsid w:val="003B1D0B"/>
    <w:rsid w:val="003B7805"/>
    <w:rsid w:val="003C1700"/>
    <w:rsid w:val="003C2027"/>
    <w:rsid w:val="003C434E"/>
    <w:rsid w:val="003D0310"/>
    <w:rsid w:val="003D34E5"/>
    <w:rsid w:val="003D54EE"/>
    <w:rsid w:val="003D5678"/>
    <w:rsid w:val="003D5C2C"/>
    <w:rsid w:val="003D61A5"/>
    <w:rsid w:val="003D74CC"/>
    <w:rsid w:val="003D7C41"/>
    <w:rsid w:val="003E078D"/>
    <w:rsid w:val="003E2DEF"/>
    <w:rsid w:val="003E2F0D"/>
    <w:rsid w:val="003E5EF4"/>
    <w:rsid w:val="003F58E1"/>
    <w:rsid w:val="003F67D4"/>
    <w:rsid w:val="00402882"/>
    <w:rsid w:val="004038A9"/>
    <w:rsid w:val="00406EA7"/>
    <w:rsid w:val="004077B5"/>
    <w:rsid w:val="00412FC7"/>
    <w:rsid w:val="004133B5"/>
    <w:rsid w:val="00415C70"/>
    <w:rsid w:val="00416278"/>
    <w:rsid w:val="00422576"/>
    <w:rsid w:val="00426886"/>
    <w:rsid w:val="004306E4"/>
    <w:rsid w:val="00432AFE"/>
    <w:rsid w:val="004338D0"/>
    <w:rsid w:val="00435EA9"/>
    <w:rsid w:val="0043745B"/>
    <w:rsid w:val="00440599"/>
    <w:rsid w:val="0044280F"/>
    <w:rsid w:val="00443BBA"/>
    <w:rsid w:val="0044494D"/>
    <w:rsid w:val="00447873"/>
    <w:rsid w:val="00450011"/>
    <w:rsid w:val="00450756"/>
    <w:rsid w:val="0045120F"/>
    <w:rsid w:val="00451285"/>
    <w:rsid w:val="00453155"/>
    <w:rsid w:val="00460F59"/>
    <w:rsid w:val="004652FD"/>
    <w:rsid w:val="00465E5B"/>
    <w:rsid w:val="004662D7"/>
    <w:rsid w:val="00470F39"/>
    <w:rsid w:val="00474420"/>
    <w:rsid w:val="004761BC"/>
    <w:rsid w:val="004969D8"/>
    <w:rsid w:val="004A2F06"/>
    <w:rsid w:val="004A5B2A"/>
    <w:rsid w:val="004B561A"/>
    <w:rsid w:val="004B6242"/>
    <w:rsid w:val="004C253E"/>
    <w:rsid w:val="004C5B42"/>
    <w:rsid w:val="004C6F83"/>
    <w:rsid w:val="004D156D"/>
    <w:rsid w:val="004D1E65"/>
    <w:rsid w:val="004D3BCB"/>
    <w:rsid w:val="004D6B85"/>
    <w:rsid w:val="004D6EE8"/>
    <w:rsid w:val="004D76BF"/>
    <w:rsid w:val="004E1681"/>
    <w:rsid w:val="004E2081"/>
    <w:rsid w:val="004E771A"/>
    <w:rsid w:val="004F134F"/>
    <w:rsid w:val="005018FF"/>
    <w:rsid w:val="00502323"/>
    <w:rsid w:val="00504F2B"/>
    <w:rsid w:val="00505067"/>
    <w:rsid w:val="005064A4"/>
    <w:rsid w:val="005068C8"/>
    <w:rsid w:val="00510E27"/>
    <w:rsid w:val="00514038"/>
    <w:rsid w:val="00515C15"/>
    <w:rsid w:val="00520ECC"/>
    <w:rsid w:val="0052284E"/>
    <w:rsid w:val="005235F7"/>
    <w:rsid w:val="005241E0"/>
    <w:rsid w:val="0052638D"/>
    <w:rsid w:val="005273BA"/>
    <w:rsid w:val="005300D0"/>
    <w:rsid w:val="005302E4"/>
    <w:rsid w:val="00536C29"/>
    <w:rsid w:val="00536DB7"/>
    <w:rsid w:val="005544F6"/>
    <w:rsid w:val="00555991"/>
    <w:rsid w:val="005610D1"/>
    <w:rsid w:val="0056197B"/>
    <w:rsid w:val="00563C9E"/>
    <w:rsid w:val="00564AFE"/>
    <w:rsid w:val="00564E92"/>
    <w:rsid w:val="005674A5"/>
    <w:rsid w:val="00573AE9"/>
    <w:rsid w:val="00575BEC"/>
    <w:rsid w:val="005815A4"/>
    <w:rsid w:val="00581E80"/>
    <w:rsid w:val="00581EB0"/>
    <w:rsid w:val="0058281B"/>
    <w:rsid w:val="005854D9"/>
    <w:rsid w:val="00590298"/>
    <w:rsid w:val="00593DA8"/>
    <w:rsid w:val="00596D58"/>
    <w:rsid w:val="005A0828"/>
    <w:rsid w:val="005A2A39"/>
    <w:rsid w:val="005A34E2"/>
    <w:rsid w:val="005A39C7"/>
    <w:rsid w:val="005A7B69"/>
    <w:rsid w:val="005B3C43"/>
    <w:rsid w:val="005C1600"/>
    <w:rsid w:val="005C6DED"/>
    <w:rsid w:val="005D79E1"/>
    <w:rsid w:val="005D7F35"/>
    <w:rsid w:val="005E2172"/>
    <w:rsid w:val="005E2E40"/>
    <w:rsid w:val="005E63F5"/>
    <w:rsid w:val="005E67AB"/>
    <w:rsid w:val="005F1F35"/>
    <w:rsid w:val="005F29C4"/>
    <w:rsid w:val="005F6531"/>
    <w:rsid w:val="005F6C93"/>
    <w:rsid w:val="00601674"/>
    <w:rsid w:val="00602656"/>
    <w:rsid w:val="0060694D"/>
    <w:rsid w:val="006111CA"/>
    <w:rsid w:val="0061395A"/>
    <w:rsid w:val="00622C33"/>
    <w:rsid w:val="00624694"/>
    <w:rsid w:val="00624D0D"/>
    <w:rsid w:val="00627400"/>
    <w:rsid w:val="006349E2"/>
    <w:rsid w:val="00635F43"/>
    <w:rsid w:val="006371D9"/>
    <w:rsid w:val="00637BD2"/>
    <w:rsid w:val="00637C03"/>
    <w:rsid w:val="00641408"/>
    <w:rsid w:val="0064460E"/>
    <w:rsid w:val="00650686"/>
    <w:rsid w:val="00654ED5"/>
    <w:rsid w:val="00656EEB"/>
    <w:rsid w:val="006601A3"/>
    <w:rsid w:val="00660578"/>
    <w:rsid w:val="0066434E"/>
    <w:rsid w:val="006644BC"/>
    <w:rsid w:val="006711EB"/>
    <w:rsid w:val="00673642"/>
    <w:rsid w:val="00677C41"/>
    <w:rsid w:val="006810CF"/>
    <w:rsid w:val="006850C7"/>
    <w:rsid w:val="0069151B"/>
    <w:rsid w:val="0069340D"/>
    <w:rsid w:val="00695886"/>
    <w:rsid w:val="006964B1"/>
    <w:rsid w:val="006A0DE0"/>
    <w:rsid w:val="006A1D3C"/>
    <w:rsid w:val="006A3903"/>
    <w:rsid w:val="006A464E"/>
    <w:rsid w:val="006A50B6"/>
    <w:rsid w:val="006A5370"/>
    <w:rsid w:val="006B2A83"/>
    <w:rsid w:val="006B544B"/>
    <w:rsid w:val="006B6305"/>
    <w:rsid w:val="006B6989"/>
    <w:rsid w:val="006C0ED8"/>
    <w:rsid w:val="006C45AB"/>
    <w:rsid w:val="006C64B6"/>
    <w:rsid w:val="006D6877"/>
    <w:rsid w:val="006E20CE"/>
    <w:rsid w:val="006E3939"/>
    <w:rsid w:val="006E441F"/>
    <w:rsid w:val="006E68CC"/>
    <w:rsid w:val="006E6C20"/>
    <w:rsid w:val="006E735E"/>
    <w:rsid w:val="006E7C9E"/>
    <w:rsid w:val="006F264C"/>
    <w:rsid w:val="006F49DB"/>
    <w:rsid w:val="006F51E3"/>
    <w:rsid w:val="00700C6A"/>
    <w:rsid w:val="00702990"/>
    <w:rsid w:val="00703D23"/>
    <w:rsid w:val="00710056"/>
    <w:rsid w:val="00710293"/>
    <w:rsid w:val="00710E24"/>
    <w:rsid w:val="007118F9"/>
    <w:rsid w:val="00716184"/>
    <w:rsid w:val="00720BEA"/>
    <w:rsid w:val="00726056"/>
    <w:rsid w:val="007321DF"/>
    <w:rsid w:val="0073619B"/>
    <w:rsid w:val="00740131"/>
    <w:rsid w:val="00740C3E"/>
    <w:rsid w:val="00740D38"/>
    <w:rsid w:val="00741810"/>
    <w:rsid w:val="007441F8"/>
    <w:rsid w:val="0074564A"/>
    <w:rsid w:val="0074620D"/>
    <w:rsid w:val="00747770"/>
    <w:rsid w:val="00750091"/>
    <w:rsid w:val="00751DCA"/>
    <w:rsid w:val="007557FE"/>
    <w:rsid w:val="007610BA"/>
    <w:rsid w:val="00761691"/>
    <w:rsid w:val="0076444A"/>
    <w:rsid w:val="0076693E"/>
    <w:rsid w:val="007703A5"/>
    <w:rsid w:val="00770DD3"/>
    <w:rsid w:val="00773588"/>
    <w:rsid w:val="007758D0"/>
    <w:rsid w:val="00776C95"/>
    <w:rsid w:val="007775E6"/>
    <w:rsid w:val="00781BC7"/>
    <w:rsid w:val="00785BC3"/>
    <w:rsid w:val="00791024"/>
    <w:rsid w:val="0079506B"/>
    <w:rsid w:val="00795497"/>
    <w:rsid w:val="007976C7"/>
    <w:rsid w:val="007A00D1"/>
    <w:rsid w:val="007A5B11"/>
    <w:rsid w:val="007A6272"/>
    <w:rsid w:val="007A6496"/>
    <w:rsid w:val="007A66B2"/>
    <w:rsid w:val="007A70A4"/>
    <w:rsid w:val="007B7312"/>
    <w:rsid w:val="007C3602"/>
    <w:rsid w:val="007C4E95"/>
    <w:rsid w:val="007D2002"/>
    <w:rsid w:val="007D31CC"/>
    <w:rsid w:val="007D4DC8"/>
    <w:rsid w:val="007E227F"/>
    <w:rsid w:val="0080174C"/>
    <w:rsid w:val="00811F5D"/>
    <w:rsid w:val="0081206C"/>
    <w:rsid w:val="00812E47"/>
    <w:rsid w:val="0081409D"/>
    <w:rsid w:val="00814E2B"/>
    <w:rsid w:val="0081589E"/>
    <w:rsid w:val="00815AA9"/>
    <w:rsid w:val="00817F62"/>
    <w:rsid w:val="008205D6"/>
    <w:rsid w:val="008217AB"/>
    <w:rsid w:val="00821AE0"/>
    <w:rsid w:val="00826813"/>
    <w:rsid w:val="008302E6"/>
    <w:rsid w:val="0083373D"/>
    <w:rsid w:val="00836097"/>
    <w:rsid w:val="008365A7"/>
    <w:rsid w:val="00837A6D"/>
    <w:rsid w:val="008405DF"/>
    <w:rsid w:val="008429B3"/>
    <w:rsid w:val="008439A7"/>
    <w:rsid w:val="0084404D"/>
    <w:rsid w:val="0084432D"/>
    <w:rsid w:val="00845009"/>
    <w:rsid w:val="00857610"/>
    <w:rsid w:val="00857E6C"/>
    <w:rsid w:val="00861576"/>
    <w:rsid w:val="008655A9"/>
    <w:rsid w:val="00866839"/>
    <w:rsid w:val="00872670"/>
    <w:rsid w:val="00872FDB"/>
    <w:rsid w:val="00874E22"/>
    <w:rsid w:val="00876F5B"/>
    <w:rsid w:val="00877479"/>
    <w:rsid w:val="00880BC3"/>
    <w:rsid w:val="008823EB"/>
    <w:rsid w:val="008974D7"/>
    <w:rsid w:val="008A0516"/>
    <w:rsid w:val="008B04C9"/>
    <w:rsid w:val="008B649B"/>
    <w:rsid w:val="008B7B13"/>
    <w:rsid w:val="008C020E"/>
    <w:rsid w:val="008E3463"/>
    <w:rsid w:val="008E6424"/>
    <w:rsid w:val="008E7B77"/>
    <w:rsid w:val="008F3829"/>
    <w:rsid w:val="008F4AFA"/>
    <w:rsid w:val="008F5B1C"/>
    <w:rsid w:val="00900768"/>
    <w:rsid w:val="00900C4A"/>
    <w:rsid w:val="00903567"/>
    <w:rsid w:val="00905F39"/>
    <w:rsid w:val="00906BBD"/>
    <w:rsid w:val="00907E38"/>
    <w:rsid w:val="00913066"/>
    <w:rsid w:val="009131D1"/>
    <w:rsid w:val="00915FAF"/>
    <w:rsid w:val="0091671C"/>
    <w:rsid w:val="009230C1"/>
    <w:rsid w:val="009268AD"/>
    <w:rsid w:val="00930A7D"/>
    <w:rsid w:val="00942E74"/>
    <w:rsid w:val="00954051"/>
    <w:rsid w:val="00954186"/>
    <w:rsid w:val="00963E6C"/>
    <w:rsid w:val="0097346A"/>
    <w:rsid w:val="00980DE8"/>
    <w:rsid w:val="00982079"/>
    <w:rsid w:val="00982DBE"/>
    <w:rsid w:val="00982DC3"/>
    <w:rsid w:val="00985730"/>
    <w:rsid w:val="0098654D"/>
    <w:rsid w:val="0098666F"/>
    <w:rsid w:val="0099454A"/>
    <w:rsid w:val="009A2FC4"/>
    <w:rsid w:val="009A36C4"/>
    <w:rsid w:val="009A3CB1"/>
    <w:rsid w:val="009A45FA"/>
    <w:rsid w:val="009B3FE5"/>
    <w:rsid w:val="009B4119"/>
    <w:rsid w:val="009B63C4"/>
    <w:rsid w:val="009C7858"/>
    <w:rsid w:val="009D289C"/>
    <w:rsid w:val="009D2F2E"/>
    <w:rsid w:val="009E00C8"/>
    <w:rsid w:val="009E1627"/>
    <w:rsid w:val="009E6AB2"/>
    <w:rsid w:val="009F0F0B"/>
    <w:rsid w:val="009F1A8A"/>
    <w:rsid w:val="009F326A"/>
    <w:rsid w:val="009F4033"/>
    <w:rsid w:val="009F4564"/>
    <w:rsid w:val="009F7E05"/>
    <w:rsid w:val="00A01EAB"/>
    <w:rsid w:val="00A07476"/>
    <w:rsid w:val="00A12832"/>
    <w:rsid w:val="00A12F2F"/>
    <w:rsid w:val="00A17536"/>
    <w:rsid w:val="00A2093C"/>
    <w:rsid w:val="00A20EDF"/>
    <w:rsid w:val="00A2314D"/>
    <w:rsid w:val="00A264AC"/>
    <w:rsid w:val="00A3044D"/>
    <w:rsid w:val="00A33CE3"/>
    <w:rsid w:val="00A34D48"/>
    <w:rsid w:val="00A35A3E"/>
    <w:rsid w:val="00A6092B"/>
    <w:rsid w:val="00A62EAF"/>
    <w:rsid w:val="00A63381"/>
    <w:rsid w:val="00A659EB"/>
    <w:rsid w:val="00A67E9E"/>
    <w:rsid w:val="00A777F7"/>
    <w:rsid w:val="00A8114B"/>
    <w:rsid w:val="00A83C56"/>
    <w:rsid w:val="00A83DB2"/>
    <w:rsid w:val="00A86E1F"/>
    <w:rsid w:val="00A910B2"/>
    <w:rsid w:val="00A9369F"/>
    <w:rsid w:val="00A95F77"/>
    <w:rsid w:val="00AA308E"/>
    <w:rsid w:val="00AA489F"/>
    <w:rsid w:val="00AA4B22"/>
    <w:rsid w:val="00AB08FD"/>
    <w:rsid w:val="00AB66FD"/>
    <w:rsid w:val="00AD2F7B"/>
    <w:rsid w:val="00AD3ED0"/>
    <w:rsid w:val="00AD5C0C"/>
    <w:rsid w:val="00AE015B"/>
    <w:rsid w:val="00AE6FD9"/>
    <w:rsid w:val="00AF0A27"/>
    <w:rsid w:val="00AF117C"/>
    <w:rsid w:val="00AF1BA6"/>
    <w:rsid w:val="00AF58BE"/>
    <w:rsid w:val="00AF723D"/>
    <w:rsid w:val="00B0016B"/>
    <w:rsid w:val="00B02743"/>
    <w:rsid w:val="00B06C81"/>
    <w:rsid w:val="00B21E9A"/>
    <w:rsid w:val="00B25A0D"/>
    <w:rsid w:val="00B25F31"/>
    <w:rsid w:val="00B262B6"/>
    <w:rsid w:val="00B319BD"/>
    <w:rsid w:val="00B31D00"/>
    <w:rsid w:val="00B3427F"/>
    <w:rsid w:val="00B433CB"/>
    <w:rsid w:val="00B52429"/>
    <w:rsid w:val="00B54C1F"/>
    <w:rsid w:val="00B553B4"/>
    <w:rsid w:val="00B56653"/>
    <w:rsid w:val="00B60D9E"/>
    <w:rsid w:val="00B60F9C"/>
    <w:rsid w:val="00B66D4F"/>
    <w:rsid w:val="00B67361"/>
    <w:rsid w:val="00B71C2C"/>
    <w:rsid w:val="00B739AA"/>
    <w:rsid w:val="00B74B16"/>
    <w:rsid w:val="00B76CEB"/>
    <w:rsid w:val="00B861B5"/>
    <w:rsid w:val="00B8646E"/>
    <w:rsid w:val="00B924D8"/>
    <w:rsid w:val="00B9689C"/>
    <w:rsid w:val="00B968AB"/>
    <w:rsid w:val="00B9718B"/>
    <w:rsid w:val="00BA0707"/>
    <w:rsid w:val="00BA4576"/>
    <w:rsid w:val="00BA46DA"/>
    <w:rsid w:val="00BA6C29"/>
    <w:rsid w:val="00BA77AE"/>
    <w:rsid w:val="00BB66AE"/>
    <w:rsid w:val="00BB755D"/>
    <w:rsid w:val="00BC39B3"/>
    <w:rsid w:val="00BC4BBF"/>
    <w:rsid w:val="00BC68DD"/>
    <w:rsid w:val="00BC77F1"/>
    <w:rsid w:val="00BD483E"/>
    <w:rsid w:val="00BD7E49"/>
    <w:rsid w:val="00BE0F1C"/>
    <w:rsid w:val="00BE2415"/>
    <w:rsid w:val="00BE2A39"/>
    <w:rsid w:val="00BE2CB7"/>
    <w:rsid w:val="00BF1D2F"/>
    <w:rsid w:val="00BF449B"/>
    <w:rsid w:val="00BF77E0"/>
    <w:rsid w:val="00C004FD"/>
    <w:rsid w:val="00C00793"/>
    <w:rsid w:val="00C007AD"/>
    <w:rsid w:val="00C01070"/>
    <w:rsid w:val="00C03F92"/>
    <w:rsid w:val="00C11B81"/>
    <w:rsid w:val="00C13E4F"/>
    <w:rsid w:val="00C15E54"/>
    <w:rsid w:val="00C170E4"/>
    <w:rsid w:val="00C23868"/>
    <w:rsid w:val="00C275DA"/>
    <w:rsid w:val="00C33098"/>
    <w:rsid w:val="00C44618"/>
    <w:rsid w:val="00C44DAE"/>
    <w:rsid w:val="00C509AF"/>
    <w:rsid w:val="00C53D59"/>
    <w:rsid w:val="00C56CFE"/>
    <w:rsid w:val="00C611C3"/>
    <w:rsid w:val="00C62D7E"/>
    <w:rsid w:val="00C63369"/>
    <w:rsid w:val="00C64BA2"/>
    <w:rsid w:val="00C6634D"/>
    <w:rsid w:val="00C70BF9"/>
    <w:rsid w:val="00C71701"/>
    <w:rsid w:val="00C7594F"/>
    <w:rsid w:val="00C7659B"/>
    <w:rsid w:val="00C76DC8"/>
    <w:rsid w:val="00C80A23"/>
    <w:rsid w:val="00C81ADE"/>
    <w:rsid w:val="00C82A70"/>
    <w:rsid w:val="00C84774"/>
    <w:rsid w:val="00C8563E"/>
    <w:rsid w:val="00C85F83"/>
    <w:rsid w:val="00C916AB"/>
    <w:rsid w:val="00C9265B"/>
    <w:rsid w:val="00C930F4"/>
    <w:rsid w:val="00C95540"/>
    <w:rsid w:val="00C96491"/>
    <w:rsid w:val="00CA03B1"/>
    <w:rsid w:val="00CA2E17"/>
    <w:rsid w:val="00CA35DD"/>
    <w:rsid w:val="00CA3CC8"/>
    <w:rsid w:val="00CA46F0"/>
    <w:rsid w:val="00CA77F7"/>
    <w:rsid w:val="00CB1237"/>
    <w:rsid w:val="00CB7C17"/>
    <w:rsid w:val="00CC2767"/>
    <w:rsid w:val="00CD4C8E"/>
    <w:rsid w:val="00CD63B1"/>
    <w:rsid w:val="00CD65F6"/>
    <w:rsid w:val="00CE089B"/>
    <w:rsid w:val="00CE69C8"/>
    <w:rsid w:val="00CE7780"/>
    <w:rsid w:val="00CF3EDD"/>
    <w:rsid w:val="00CF40FC"/>
    <w:rsid w:val="00D03603"/>
    <w:rsid w:val="00D03982"/>
    <w:rsid w:val="00D06FFE"/>
    <w:rsid w:val="00D15D58"/>
    <w:rsid w:val="00D161D8"/>
    <w:rsid w:val="00D17FAC"/>
    <w:rsid w:val="00D20ED4"/>
    <w:rsid w:val="00D243EE"/>
    <w:rsid w:val="00D36506"/>
    <w:rsid w:val="00D4016D"/>
    <w:rsid w:val="00D443A9"/>
    <w:rsid w:val="00D52908"/>
    <w:rsid w:val="00D54FCA"/>
    <w:rsid w:val="00D57163"/>
    <w:rsid w:val="00D60566"/>
    <w:rsid w:val="00D61AB5"/>
    <w:rsid w:val="00D622FA"/>
    <w:rsid w:val="00D62E10"/>
    <w:rsid w:val="00D634FF"/>
    <w:rsid w:val="00D70AEC"/>
    <w:rsid w:val="00D74606"/>
    <w:rsid w:val="00D756DF"/>
    <w:rsid w:val="00D87B6C"/>
    <w:rsid w:val="00D9258F"/>
    <w:rsid w:val="00D93DB7"/>
    <w:rsid w:val="00DA5258"/>
    <w:rsid w:val="00DA5C02"/>
    <w:rsid w:val="00DA701D"/>
    <w:rsid w:val="00DB0904"/>
    <w:rsid w:val="00DB39B8"/>
    <w:rsid w:val="00DB41D1"/>
    <w:rsid w:val="00DB4849"/>
    <w:rsid w:val="00DB7BB2"/>
    <w:rsid w:val="00DB7CD1"/>
    <w:rsid w:val="00DC3065"/>
    <w:rsid w:val="00DC3563"/>
    <w:rsid w:val="00DC3DAE"/>
    <w:rsid w:val="00DC7C51"/>
    <w:rsid w:val="00DD2FCE"/>
    <w:rsid w:val="00DE51E9"/>
    <w:rsid w:val="00DE5A35"/>
    <w:rsid w:val="00DE7584"/>
    <w:rsid w:val="00DF46E7"/>
    <w:rsid w:val="00DF63CB"/>
    <w:rsid w:val="00E018B4"/>
    <w:rsid w:val="00E05454"/>
    <w:rsid w:val="00E10C50"/>
    <w:rsid w:val="00E17D2B"/>
    <w:rsid w:val="00E26652"/>
    <w:rsid w:val="00E26D77"/>
    <w:rsid w:val="00E317F3"/>
    <w:rsid w:val="00E339EE"/>
    <w:rsid w:val="00E34BA5"/>
    <w:rsid w:val="00E4062C"/>
    <w:rsid w:val="00E408AB"/>
    <w:rsid w:val="00E408EC"/>
    <w:rsid w:val="00E452E2"/>
    <w:rsid w:val="00E47379"/>
    <w:rsid w:val="00E47404"/>
    <w:rsid w:val="00E50130"/>
    <w:rsid w:val="00E53117"/>
    <w:rsid w:val="00E53FD0"/>
    <w:rsid w:val="00E57F39"/>
    <w:rsid w:val="00E60C2B"/>
    <w:rsid w:val="00E7105C"/>
    <w:rsid w:val="00E851BD"/>
    <w:rsid w:val="00E866F5"/>
    <w:rsid w:val="00E86FB5"/>
    <w:rsid w:val="00E871E2"/>
    <w:rsid w:val="00E90563"/>
    <w:rsid w:val="00E9082E"/>
    <w:rsid w:val="00E937E6"/>
    <w:rsid w:val="00E93C75"/>
    <w:rsid w:val="00E93EB0"/>
    <w:rsid w:val="00E96F2E"/>
    <w:rsid w:val="00EA0F02"/>
    <w:rsid w:val="00EA1ED9"/>
    <w:rsid w:val="00EA4483"/>
    <w:rsid w:val="00EA5689"/>
    <w:rsid w:val="00EB34AA"/>
    <w:rsid w:val="00EB45B0"/>
    <w:rsid w:val="00EC0C6E"/>
    <w:rsid w:val="00EC239A"/>
    <w:rsid w:val="00EC4415"/>
    <w:rsid w:val="00EC45B3"/>
    <w:rsid w:val="00EE0EC1"/>
    <w:rsid w:val="00EE1045"/>
    <w:rsid w:val="00EE486F"/>
    <w:rsid w:val="00EE636B"/>
    <w:rsid w:val="00EF021C"/>
    <w:rsid w:val="00EF3DDF"/>
    <w:rsid w:val="00EF4F5C"/>
    <w:rsid w:val="00F003CA"/>
    <w:rsid w:val="00F033D2"/>
    <w:rsid w:val="00F03A7C"/>
    <w:rsid w:val="00F06969"/>
    <w:rsid w:val="00F11DF4"/>
    <w:rsid w:val="00F157F6"/>
    <w:rsid w:val="00F231B0"/>
    <w:rsid w:val="00F30133"/>
    <w:rsid w:val="00F334BE"/>
    <w:rsid w:val="00F33DE5"/>
    <w:rsid w:val="00F42F17"/>
    <w:rsid w:val="00F5203F"/>
    <w:rsid w:val="00F54CEE"/>
    <w:rsid w:val="00F54D9C"/>
    <w:rsid w:val="00F60BF3"/>
    <w:rsid w:val="00F60C72"/>
    <w:rsid w:val="00F61DBA"/>
    <w:rsid w:val="00F62523"/>
    <w:rsid w:val="00F749F0"/>
    <w:rsid w:val="00F77B45"/>
    <w:rsid w:val="00F8198B"/>
    <w:rsid w:val="00F867CF"/>
    <w:rsid w:val="00F8723F"/>
    <w:rsid w:val="00F90E8B"/>
    <w:rsid w:val="00F923EE"/>
    <w:rsid w:val="00F926E5"/>
    <w:rsid w:val="00F9370B"/>
    <w:rsid w:val="00F95A85"/>
    <w:rsid w:val="00F96B0D"/>
    <w:rsid w:val="00FA1086"/>
    <w:rsid w:val="00FA216B"/>
    <w:rsid w:val="00FA5473"/>
    <w:rsid w:val="00FA5C49"/>
    <w:rsid w:val="00FA62B1"/>
    <w:rsid w:val="00FB7801"/>
    <w:rsid w:val="00FC2753"/>
    <w:rsid w:val="00FC43ED"/>
    <w:rsid w:val="00FC6041"/>
    <w:rsid w:val="00FC7141"/>
    <w:rsid w:val="00FC72AF"/>
    <w:rsid w:val="00FD0878"/>
    <w:rsid w:val="00FD1788"/>
    <w:rsid w:val="00FD2038"/>
    <w:rsid w:val="00FD337D"/>
    <w:rsid w:val="00FD62BE"/>
    <w:rsid w:val="00FF3778"/>
    <w:rsid w:val="00FF6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annotation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table of authorities" w:unhideWhenUsed="1"/>
    <w:lsdException w:name="macro" w:unhideWhenUsed="1"/>
    <w:lsdException w:name="toa heading" w:unhideWhenUsed="1"/>
    <w:lsdException w:name="List Number" w:unhideWhenUsed="1"/>
    <w:lsdException w:name="List 3" w:unhideWhenUsed="1"/>
    <w:lsdException w:name="List 4" w:unhideWhenUsed="1"/>
    <w:lsdException w:name="List 5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2" w:unhideWhenUsed="1"/>
    <w:lsdException w:name="Body Text Indent 3" w:unhideWhenUsed="1"/>
    <w:lsdException w:name="Strong" w:semiHidden="0" w:uiPriority="22" w:qFormat="1"/>
    <w:lsdException w:name="Emphasis" w:semiHidden="0" w:qFormat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C6E66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6E66"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6E66"/>
    <w:pPr>
      <w:spacing w:before="120"/>
      <w:outlineLvl w:val="1"/>
    </w:pPr>
    <w:rPr>
      <w:rFonts w:ascii="Arial" w:hAnsi="Arial" w:cs="Arial"/>
      <w:b/>
      <w:bCs/>
      <w:sz w:val="24"/>
      <w:szCs w:val="24"/>
      <w:lang w:eastAsia="hr-HR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0C6E66"/>
    <w:pPr>
      <w:ind w:left="360"/>
      <w:outlineLvl w:val="2"/>
    </w:pPr>
    <w:rPr>
      <w:b/>
      <w:bCs/>
      <w:sz w:val="24"/>
      <w:szCs w:val="24"/>
      <w:lang w:eastAsia="hr-HR"/>
    </w:rPr>
  </w:style>
  <w:style w:type="paragraph" w:styleId="Heading4">
    <w:name w:val="heading 4"/>
    <w:basedOn w:val="Normal"/>
    <w:next w:val="NormalIndent"/>
    <w:link w:val="Heading4Char"/>
    <w:uiPriority w:val="99"/>
    <w:qFormat/>
    <w:rsid w:val="000C6E66"/>
    <w:pPr>
      <w:ind w:left="360"/>
      <w:outlineLvl w:val="3"/>
    </w:pPr>
    <w:rPr>
      <w:sz w:val="24"/>
      <w:szCs w:val="24"/>
      <w:u w:val="single"/>
      <w:lang w:eastAsia="hr-HR"/>
    </w:rPr>
  </w:style>
  <w:style w:type="paragraph" w:styleId="Heading5">
    <w:name w:val="heading 5"/>
    <w:aliases w:val="Char"/>
    <w:basedOn w:val="Normal"/>
    <w:next w:val="NormalIndent"/>
    <w:link w:val="Heading5Char"/>
    <w:uiPriority w:val="99"/>
    <w:qFormat/>
    <w:rsid w:val="000C6E66"/>
    <w:pPr>
      <w:ind w:left="720"/>
      <w:outlineLvl w:val="4"/>
    </w:pPr>
    <w:rPr>
      <w:b/>
      <w:bCs/>
      <w:lang w:eastAsia="hr-HR"/>
    </w:rPr>
  </w:style>
  <w:style w:type="paragraph" w:styleId="Heading6">
    <w:name w:val="heading 6"/>
    <w:basedOn w:val="Normal"/>
    <w:next w:val="NormalIndent"/>
    <w:link w:val="Heading6Char"/>
    <w:uiPriority w:val="99"/>
    <w:qFormat/>
    <w:rsid w:val="000C6E66"/>
    <w:pPr>
      <w:ind w:left="720"/>
      <w:outlineLvl w:val="5"/>
    </w:pPr>
    <w:rPr>
      <w:u w:val="single"/>
      <w:lang w:eastAsia="hr-HR"/>
    </w:rPr>
  </w:style>
  <w:style w:type="paragraph" w:styleId="Heading7">
    <w:name w:val="heading 7"/>
    <w:basedOn w:val="Normal"/>
    <w:next w:val="NormalIndent"/>
    <w:link w:val="Heading7Char"/>
    <w:uiPriority w:val="99"/>
    <w:qFormat/>
    <w:rsid w:val="000C6E66"/>
    <w:pPr>
      <w:ind w:left="720"/>
      <w:outlineLvl w:val="6"/>
    </w:pPr>
    <w:rPr>
      <w:i/>
      <w:iCs/>
      <w:lang w:eastAsia="hr-HR"/>
    </w:rPr>
  </w:style>
  <w:style w:type="paragraph" w:styleId="Heading8">
    <w:name w:val="heading 8"/>
    <w:basedOn w:val="Normal"/>
    <w:next w:val="NormalIndent"/>
    <w:link w:val="Heading8Char"/>
    <w:uiPriority w:val="99"/>
    <w:qFormat/>
    <w:rsid w:val="000C6E66"/>
    <w:pPr>
      <w:ind w:left="720"/>
      <w:outlineLvl w:val="7"/>
    </w:pPr>
    <w:rPr>
      <w:i/>
      <w:iCs/>
      <w:lang w:eastAsia="hr-HR"/>
    </w:rPr>
  </w:style>
  <w:style w:type="paragraph" w:styleId="Heading9">
    <w:name w:val="heading 9"/>
    <w:basedOn w:val="Normal"/>
    <w:next w:val="NormalIndent"/>
    <w:link w:val="Heading9Char"/>
    <w:uiPriority w:val="99"/>
    <w:qFormat/>
    <w:rsid w:val="000C6E66"/>
    <w:pPr>
      <w:ind w:left="720"/>
      <w:outlineLvl w:val="8"/>
    </w:pPr>
    <w:rPr>
      <w:i/>
      <w:iCs/>
      <w:lang w:eastAsia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544F6"/>
    <w:rPr>
      <w:rFonts w:ascii="Arial" w:hAnsi="Arial" w:cs="Arial"/>
      <w:b/>
      <w:bCs/>
      <w:sz w:val="24"/>
      <w:szCs w:val="24"/>
      <w:u w:val="single"/>
      <w:lang w:val="hr-HR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EE636B"/>
    <w:rPr>
      <w:rFonts w:ascii="Arial" w:hAnsi="Arial" w:cs="Arial"/>
      <w:b/>
      <w:bCs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uiPriority w:val="99"/>
    <w:rsid w:val="00EE636B"/>
    <w:rPr>
      <w:b/>
      <w:bCs/>
      <w:sz w:val="24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uiPriority w:val="99"/>
    <w:rsid w:val="00EE636B"/>
    <w:rPr>
      <w:sz w:val="24"/>
      <w:szCs w:val="24"/>
      <w:u w:val="single"/>
      <w:lang w:val="hr-HR"/>
    </w:rPr>
  </w:style>
  <w:style w:type="character" w:customStyle="1" w:styleId="Heading5Char">
    <w:name w:val="Heading 5 Char"/>
    <w:aliases w:val="Char Char"/>
    <w:basedOn w:val="DefaultParagraphFont"/>
    <w:link w:val="Heading5"/>
    <w:uiPriority w:val="99"/>
    <w:rsid w:val="00EE636B"/>
    <w:rPr>
      <w:b/>
      <w:bCs/>
      <w:lang w:val="hr-HR"/>
    </w:rPr>
  </w:style>
  <w:style w:type="character" w:customStyle="1" w:styleId="Heading6Char">
    <w:name w:val="Heading 6 Char"/>
    <w:basedOn w:val="DefaultParagraphFont"/>
    <w:link w:val="Heading6"/>
    <w:uiPriority w:val="99"/>
    <w:rsid w:val="00EE636B"/>
    <w:rPr>
      <w:u w:val="single"/>
      <w:lang w:val="hr-HR"/>
    </w:rPr>
  </w:style>
  <w:style w:type="character" w:customStyle="1" w:styleId="Heading7Char">
    <w:name w:val="Heading 7 Char"/>
    <w:basedOn w:val="DefaultParagraphFont"/>
    <w:link w:val="Heading7"/>
    <w:uiPriority w:val="99"/>
    <w:rsid w:val="00EE636B"/>
    <w:rPr>
      <w:i/>
      <w:iCs/>
      <w:lang w:val="hr-HR"/>
    </w:rPr>
  </w:style>
  <w:style w:type="character" w:customStyle="1" w:styleId="Heading8Char">
    <w:name w:val="Heading 8 Char"/>
    <w:basedOn w:val="DefaultParagraphFont"/>
    <w:link w:val="Heading8"/>
    <w:uiPriority w:val="99"/>
    <w:rsid w:val="00EE636B"/>
    <w:rPr>
      <w:i/>
      <w:iCs/>
      <w:lang w:val="hr-HR"/>
    </w:rPr>
  </w:style>
  <w:style w:type="character" w:customStyle="1" w:styleId="Heading9Char">
    <w:name w:val="Heading 9 Char"/>
    <w:basedOn w:val="DefaultParagraphFont"/>
    <w:link w:val="Heading9"/>
    <w:uiPriority w:val="99"/>
    <w:rsid w:val="00EE636B"/>
    <w:rPr>
      <w:i/>
      <w:iCs/>
      <w:lang w:val="hr-HR"/>
    </w:rPr>
  </w:style>
  <w:style w:type="paragraph" w:styleId="NormalIndent">
    <w:name w:val="Normal Indent"/>
    <w:basedOn w:val="Normal"/>
    <w:uiPriority w:val="99"/>
    <w:rsid w:val="000C6E66"/>
    <w:pPr>
      <w:ind w:left="720"/>
    </w:pPr>
  </w:style>
  <w:style w:type="paragraph" w:styleId="Header">
    <w:name w:val="header"/>
    <w:basedOn w:val="Normal"/>
    <w:link w:val="HeaderChar"/>
    <w:uiPriority w:val="99"/>
    <w:rsid w:val="000C6E66"/>
    <w:pPr>
      <w:tabs>
        <w:tab w:val="center" w:pos="4320"/>
        <w:tab w:val="right" w:pos="8640"/>
      </w:tabs>
    </w:pPr>
    <w:rPr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EE636B"/>
    <w:rPr>
      <w:lang w:val="hr-HR"/>
    </w:rPr>
  </w:style>
  <w:style w:type="character" w:styleId="FootnoteReference">
    <w:name w:val="footnote reference"/>
    <w:basedOn w:val="DefaultParagraphFont"/>
    <w:uiPriority w:val="99"/>
    <w:semiHidden/>
    <w:rsid w:val="000C6E66"/>
    <w:rPr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0C6E66"/>
  </w:style>
  <w:style w:type="character" w:customStyle="1" w:styleId="FootnoteTextChar">
    <w:name w:val="Footnote Text Char"/>
    <w:basedOn w:val="DefaultParagraphFont"/>
    <w:link w:val="FootnoteText"/>
    <w:uiPriority w:val="99"/>
    <w:rsid w:val="00A2093C"/>
    <w:rPr>
      <w:lang w:eastAsia="en-US"/>
    </w:rPr>
  </w:style>
  <w:style w:type="paragraph" w:styleId="Footer">
    <w:name w:val="footer"/>
    <w:aliases w:val="Char1"/>
    <w:basedOn w:val="Normal"/>
    <w:link w:val="FooterChar1"/>
    <w:uiPriority w:val="99"/>
    <w:rsid w:val="000C6E66"/>
    <w:pPr>
      <w:tabs>
        <w:tab w:val="center" w:pos="4320"/>
        <w:tab w:val="right" w:pos="8640"/>
      </w:tabs>
    </w:pPr>
    <w:rPr>
      <w:lang w:eastAsia="hr-HR"/>
    </w:rPr>
  </w:style>
  <w:style w:type="character" w:customStyle="1" w:styleId="FooterChar">
    <w:name w:val="Footer Char"/>
    <w:aliases w:val="Char1 Char"/>
    <w:basedOn w:val="DefaultParagraphFont"/>
    <w:link w:val="Footer"/>
    <w:uiPriority w:val="99"/>
    <w:semiHidden/>
    <w:rsid w:val="002D2604"/>
    <w:rPr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0C6E66"/>
  </w:style>
  <w:style w:type="paragraph" w:styleId="BodyText2">
    <w:name w:val="Body Text 2"/>
    <w:basedOn w:val="Normal"/>
    <w:link w:val="BodyText2Char"/>
    <w:uiPriority w:val="99"/>
    <w:rsid w:val="000C6E66"/>
    <w:pPr>
      <w:jc w:val="center"/>
    </w:pPr>
    <w:rPr>
      <w:b/>
      <w:bCs/>
      <w:lang w:eastAsia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EE636B"/>
    <w:rPr>
      <w:b/>
      <w:bCs/>
      <w:lang w:val="hr-HR"/>
    </w:rPr>
  </w:style>
  <w:style w:type="paragraph" w:styleId="BodyText">
    <w:name w:val="Body Text"/>
    <w:aliases w:val="prva uvlaka"/>
    <w:basedOn w:val="Normal"/>
    <w:link w:val="BodyTextChar2"/>
    <w:uiPriority w:val="99"/>
    <w:rsid w:val="006D6877"/>
    <w:pPr>
      <w:overflowPunct/>
      <w:autoSpaceDE/>
      <w:autoSpaceDN/>
      <w:adjustRightInd/>
      <w:spacing w:after="120"/>
      <w:ind w:firstLine="210"/>
      <w:jc w:val="both"/>
      <w:textAlignment w:val="auto"/>
    </w:pPr>
    <w:rPr>
      <w:rFonts w:ascii="Arial" w:hAnsi="Arial" w:cs="Arial"/>
      <w:sz w:val="22"/>
      <w:szCs w:val="22"/>
      <w:lang w:val="en-GB" w:eastAsia="hr-HR"/>
    </w:rPr>
  </w:style>
  <w:style w:type="character" w:customStyle="1" w:styleId="BodyTextChar">
    <w:name w:val="Body Text Char"/>
    <w:aliases w:val="prva uvlaka Char"/>
    <w:basedOn w:val="DefaultParagraphFont"/>
    <w:link w:val="BodyText"/>
    <w:uiPriority w:val="99"/>
    <w:semiHidden/>
    <w:rsid w:val="002D2604"/>
    <w:rPr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1"/>
    <w:uiPriority w:val="99"/>
    <w:rsid w:val="000C6E66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 w:eastAsia="hr-HR"/>
    </w:rPr>
  </w:style>
  <w:style w:type="character" w:customStyle="1" w:styleId="BodyTextIndentChar">
    <w:name w:val="Body Text Indent Char"/>
    <w:basedOn w:val="DefaultParagraphFont"/>
    <w:link w:val="BodyTextIndent1"/>
    <w:uiPriority w:val="99"/>
    <w:rsid w:val="005544F6"/>
    <w:rPr>
      <w:rFonts w:ascii="Book Antiqua" w:eastAsia="Times New Roman" w:hAnsi="Book Antiqua" w:cs="Book Antiqua"/>
      <w:i/>
      <w:iCs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rsid w:val="000C6E66"/>
    <w:pPr>
      <w:jc w:val="both"/>
    </w:pPr>
    <w:rPr>
      <w:b/>
      <w:bCs/>
      <w:i/>
      <w:iCs/>
      <w:lang w:val="en-GB" w:eastAsia="hr-HR"/>
    </w:rPr>
  </w:style>
  <w:style w:type="character" w:customStyle="1" w:styleId="BodyText3Char">
    <w:name w:val="Body Text 3 Char"/>
    <w:basedOn w:val="DefaultParagraphFont"/>
    <w:link w:val="BodyText3"/>
    <w:uiPriority w:val="99"/>
    <w:rsid w:val="00EE636B"/>
    <w:rPr>
      <w:b/>
      <w:bCs/>
      <w:i/>
      <w:iCs/>
      <w:lang w:val="en-GB"/>
    </w:rPr>
  </w:style>
  <w:style w:type="paragraph" w:customStyle="1" w:styleId="T-98-2">
    <w:name w:val="T-9/8-2"/>
    <w:uiPriority w:val="99"/>
    <w:rsid w:val="000C6E66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 w:cs="Times-NewRoman"/>
      <w:sz w:val="19"/>
      <w:szCs w:val="19"/>
    </w:rPr>
  </w:style>
  <w:style w:type="paragraph" w:styleId="PlainText">
    <w:name w:val="Plain Text"/>
    <w:basedOn w:val="Normal"/>
    <w:link w:val="PlainTextChar"/>
    <w:uiPriority w:val="99"/>
    <w:rsid w:val="000C6E66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EE636B"/>
    <w:rPr>
      <w:rFonts w:ascii="Courier New" w:hAnsi="Courier New" w:cs="Courier New"/>
      <w:lang w:val="hr-HR" w:eastAsia="hr-HR"/>
    </w:rPr>
  </w:style>
  <w:style w:type="paragraph" w:styleId="ListBullet2">
    <w:name w:val="List Bullet 2"/>
    <w:basedOn w:val="Normal"/>
    <w:autoRedefine/>
    <w:uiPriority w:val="99"/>
    <w:rsid w:val="000C6E66"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uiPriority w:val="99"/>
    <w:rsid w:val="000C6E66"/>
    <w:pPr>
      <w:widowControl w:val="0"/>
      <w:tabs>
        <w:tab w:val="num" w:pos="0"/>
      </w:tabs>
      <w:overflowPunct/>
      <w:autoSpaceDE/>
      <w:autoSpaceDN/>
      <w:adjustRightInd/>
      <w:jc w:val="center"/>
      <w:textAlignment w:val="auto"/>
    </w:pPr>
    <w:rPr>
      <w:b/>
      <w:bCs/>
    </w:rPr>
  </w:style>
  <w:style w:type="paragraph" w:customStyle="1" w:styleId="Stil1">
    <w:name w:val="Stil1"/>
    <w:basedOn w:val="Normal"/>
    <w:autoRedefine/>
    <w:uiPriority w:val="99"/>
    <w:rsid w:val="000C6E66"/>
    <w:pPr>
      <w:widowControl w:val="0"/>
      <w:numPr>
        <w:numId w:val="5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lang w:eastAsia="hr-HR"/>
    </w:rPr>
  </w:style>
  <w:style w:type="paragraph" w:customStyle="1" w:styleId="Tekst">
    <w:name w:val="Tekst"/>
    <w:basedOn w:val="BodyText"/>
    <w:uiPriority w:val="99"/>
    <w:rsid w:val="000C6E66"/>
    <w:pPr>
      <w:spacing w:after="0" w:line="300" w:lineRule="exact"/>
      <w:ind w:firstLine="0"/>
    </w:pPr>
    <w:rPr>
      <w:rFonts w:ascii="Trebuchet MS" w:hAnsi="Trebuchet MS" w:cs="Trebuchet MS"/>
      <w:sz w:val="20"/>
      <w:szCs w:val="20"/>
      <w:lang w:val="hr-HR"/>
    </w:rPr>
  </w:style>
  <w:style w:type="paragraph" w:customStyle="1" w:styleId="Tablicatekst">
    <w:name w:val="Tablica tekst"/>
    <w:basedOn w:val="Normal"/>
    <w:uiPriority w:val="99"/>
    <w:rsid w:val="000C6E66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basedOn w:val="DefaultParagraphFont"/>
    <w:uiPriority w:val="99"/>
    <w:rsid w:val="00770DD3"/>
    <w:rPr>
      <w:color w:val="0000FF"/>
      <w:u w:val="single"/>
    </w:rPr>
  </w:style>
  <w:style w:type="paragraph" w:customStyle="1" w:styleId="BodyTextIndent1">
    <w:name w:val="Body Text Indent1"/>
    <w:basedOn w:val="Normal"/>
    <w:link w:val="BodyTextIndentChar"/>
    <w:uiPriority w:val="99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hAnsi="Book Antiqua" w:cs="Book Antiqua"/>
      <w:i/>
      <w:iCs/>
      <w:sz w:val="24"/>
      <w:szCs w:val="24"/>
      <w:lang w:val="en-GB" w:eastAsia="hr-HR"/>
    </w:rPr>
  </w:style>
  <w:style w:type="paragraph" w:customStyle="1" w:styleId="Style7">
    <w:name w:val="Style7"/>
    <w:basedOn w:val="Normal"/>
    <w:uiPriority w:val="99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uiPriority w:val="9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44F6"/>
    <w:rPr>
      <w:rFonts w:ascii="Tahoma" w:hAnsi="Tahoma" w:cs="Tahoma"/>
      <w:sz w:val="16"/>
      <w:szCs w:val="16"/>
      <w:lang w:val="hr-HR" w:eastAsia="en-US"/>
    </w:rPr>
  </w:style>
  <w:style w:type="paragraph" w:styleId="BlockText">
    <w:name w:val="Block Text"/>
    <w:basedOn w:val="Normal"/>
    <w:uiPriority w:val="99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Stil">
    <w:name w:val="Stil"/>
    <w:uiPriority w:val="99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6FFE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99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7401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 w:cs="Arial"/>
      <w:lang w:val="hr-HR" w:eastAsia="hr-HR"/>
    </w:rPr>
  </w:style>
  <w:style w:type="character" w:customStyle="1" w:styleId="FooterChar1">
    <w:name w:val="Footer Char1"/>
    <w:aliases w:val="Char1 Char1"/>
    <w:link w:val="Footer"/>
    <w:uiPriority w:val="99"/>
    <w:rsid w:val="00EE636B"/>
    <w:rPr>
      <w:lang w:val="hr-HR"/>
    </w:rPr>
  </w:style>
  <w:style w:type="paragraph" w:styleId="Caption">
    <w:name w:val="caption"/>
    <w:basedOn w:val="Normal"/>
    <w:next w:val="Normal"/>
    <w:uiPriority w:val="99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 w:cs="Arial"/>
      <w:b/>
      <w:bCs/>
      <w:lang w:eastAsia="hr-HR"/>
    </w:rPr>
  </w:style>
  <w:style w:type="paragraph" w:styleId="Title">
    <w:name w:val="Title"/>
    <w:basedOn w:val="Normal"/>
    <w:link w:val="TitleChar"/>
    <w:uiPriority w:val="99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sz w:val="28"/>
      <w:szCs w:val="28"/>
      <w:lang w:eastAsia="hr-HR"/>
    </w:rPr>
  </w:style>
  <w:style w:type="character" w:customStyle="1" w:styleId="TitleChar">
    <w:name w:val="Title Char"/>
    <w:basedOn w:val="DefaultParagraphFont"/>
    <w:link w:val="Title"/>
    <w:uiPriority w:val="99"/>
    <w:rsid w:val="00EE636B"/>
    <w:rPr>
      <w:rFonts w:ascii="Arial" w:hAnsi="Arial" w:cs="Arial"/>
      <w:b/>
      <w:bCs/>
      <w:sz w:val="24"/>
      <w:szCs w:val="24"/>
      <w:lang w:val="hr-HR" w:eastAsia="hr-HR"/>
    </w:rPr>
  </w:style>
  <w:style w:type="character" w:customStyle="1" w:styleId="BodyTextChar1">
    <w:name w:val="Body Text Char1"/>
    <w:aliases w:val="uvlaka 2 Char,uvlaka 3 Char"/>
    <w:link w:val="BodyText"/>
    <w:uiPriority w:val="99"/>
    <w:rsid w:val="00EE636B"/>
    <w:rPr>
      <w:b/>
      <w:bCs/>
      <w:lang w:val="hr-HR"/>
    </w:rPr>
  </w:style>
  <w:style w:type="paragraph" w:styleId="Subtitle">
    <w:name w:val="Subtitle"/>
    <w:basedOn w:val="Normal"/>
    <w:link w:val="SubtitleChar"/>
    <w:uiPriority w:val="99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sz w:val="22"/>
      <w:szCs w:val="22"/>
      <w:lang w:eastAsia="hr-HR"/>
    </w:rPr>
  </w:style>
  <w:style w:type="character" w:customStyle="1" w:styleId="SubtitleChar">
    <w:name w:val="Subtitle Char"/>
    <w:basedOn w:val="DefaultParagraphFont"/>
    <w:link w:val="Subtitle"/>
    <w:uiPriority w:val="99"/>
    <w:rsid w:val="00EE636B"/>
    <w:rPr>
      <w:rFonts w:ascii="Arial" w:hAnsi="Arial" w:cs="Arial"/>
      <w:b/>
      <w:bCs/>
      <w:sz w:val="24"/>
      <w:szCs w:val="24"/>
      <w:lang w:val="hr-HR" w:eastAsia="hr-HR"/>
    </w:rPr>
  </w:style>
  <w:style w:type="paragraph" w:customStyle="1" w:styleId="BodyText22">
    <w:name w:val="Body Text 22"/>
    <w:basedOn w:val="Normal"/>
    <w:uiPriority w:val="99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 w:cs="Arial"/>
      <w:sz w:val="24"/>
      <w:szCs w:val="24"/>
      <w:lang w:eastAsia="hr-HR"/>
    </w:rPr>
  </w:style>
  <w:style w:type="paragraph" w:customStyle="1" w:styleId="DefaultText">
    <w:name w:val="Default Text"/>
    <w:basedOn w:val="Normal"/>
    <w:uiPriority w:val="99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 w:cs="Nimrod"/>
    </w:rPr>
  </w:style>
  <w:style w:type="paragraph" w:customStyle="1" w:styleId="Nabraj">
    <w:name w:val="Nabraj"/>
    <w:basedOn w:val="Normal"/>
    <w:uiPriority w:val="99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 w:cs="Arial"/>
      <w:sz w:val="22"/>
      <w:szCs w:val="22"/>
      <w:lang w:eastAsia="hr-HR"/>
    </w:rPr>
  </w:style>
  <w:style w:type="paragraph" w:customStyle="1" w:styleId="Nabraj2">
    <w:name w:val="Nabraj2"/>
    <w:basedOn w:val="Normal"/>
    <w:uiPriority w:val="99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 w:cs="Arial"/>
      <w:sz w:val="22"/>
      <w:szCs w:val="22"/>
      <w:lang w:eastAsia="hr-HR"/>
    </w:rPr>
  </w:style>
  <w:style w:type="paragraph" w:customStyle="1" w:styleId="Normal0">
    <w:name w:val="Normal #"/>
    <w:basedOn w:val="Normal"/>
    <w:uiPriority w:val="99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 w:cs="Arial"/>
    </w:rPr>
  </w:style>
  <w:style w:type="paragraph" w:customStyle="1" w:styleId="GRAFOZNAKE-A11">
    <w:name w:val="GRAF OZNAKE - A 11"/>
    <w:basedOn w:val="Normal"/>
    <w:uiPriority w:val="99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uiPriority w:val="99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 w:cs="Arial"/>
      <w:b/>
      <w:bCs/>
      <w:color w:val="FF0000"/>
      <w:sz w:val="22"/>
      <w:szCs w:val="22"/>
    </w:rPr>
  </w:style>
  <w:style w:type="paragraph" w:customStyle="1" w:styleId="BodyTextIndent2uvlaka2">
    <w:name w:val="Body Text Indent 2.uvlaka 2"/>
    <w:basedOn w:val="Normal"/>
    <w:uiPriority w:val="99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BodyTextIndent2uvlaka2uvlaka21">
    <w:name w:val="Body Text Indent 2.uvlaka 2.uvlaka 21"/>
    <w:basedOn w:val="Normal"/>
    <w:uiPriority w:val="99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 w:cs="Arial"/>
      <w:b/>
      <w:bCs/>
      <w:color w:val="FF0000"/>
      <w:sz w:val="22"/>
      <w:szCs w:val="22"/>
    </w:rPr>
  </w:style>
  <w:style w:type="paragraph" w:customStyle="1" w:styleId="Normal-">
    <w:name w:val="Normal -"/>
    <w:basedOn w:val="Normal"/>
    <w:autoRedefine/>
    <w:uiPriority w:val="99"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 w:cs="Arial"/>
      <w:b/>
      <w:bCs/>
      <w:sz w:val="22"/>
      <w:szCs w:val="22"/>
      <w:lang w:eastAsia="hr-HR"/>
    </w:rPr>
  </w:style>
  <w:style w:type="paragraph" w:customStyle="1" w:styleId="tijeloteksta">
    <w:name w:val="tijelo teksta"/>
    <w:basedOn w:val="Normal"/>
    <w:uiPriority w:val="99"/>
    <w:rsid w:val="00EE636B"/>
    <w:pPr>
      <w:overflowPunct/>
      <w:autoSpaceDE/>
      <w:autoSpaceDN/>
      <w:adjustRightInd/>
      <w:ind w:firstLine="284"/>
      <w:jc w:val="both"/>
      <w:textAlignment w:val="auto"/>
    </w:pPr>
    <w:rPr>
      <w:lang w:eastAsia="hr-HR"/>
    </w:rPr>
  </w:style>
  <w:style w:type="paragraph" w:customStyle="1" w:styleId="nabrajanjeskockicamasuvlakom">
    <w:name w:val="nabrajanje s kockicama s uvlakom"/>
    <w:basedOn w:val="tijeloteksta"/>
    <w:uiPriority w:val="99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uiPriority w:val="99"/>
    <w:rsid w:val="00EE636B"/>
    <w:pPr>
      <w:overflowPunct/>
      <w:autoSpaceDE/>
      <w:autoSpaceDN/>
      <w:adjustRightInd/>
      <w:textAlignment w:val="auto"/>
    </w:pPr>
    <w:rPr>
      <w:lang w:eastAsia="hr-HR"/>
    </w:rPr>
  </w:style>
  <w:style w:type="paragraph" w:customStyle="1" w:styleId="uvlaka0">
    <w:name w:val="uvlaka 0"/>
    <w:aliases w:val="5 kocka nabrajanje"/>
    <w:basedOn w:val="Normal"/>
    <w:uiPriority w:val="99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lang w:eastAsia="hr-HR"/>
    </w:rPr>
  </w:style>
  <w:style w:type="paragraph" w:customStyle="1" w:styleId="GRAFICKEOZNAKE">
    <w:name w:val="GRAFICKE OZNAKE"/>
    <w:basedOn w:val="Normal"/>
    <w:uiPriority w:val="99"/>
    <w:rsid w:val="00EE636B"/>
    <w:pPr>
      <w:numPr>
        <w:numId w:val="6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 w:cs="Arial"/>
      <w:sz w:val="24"/>
      <w:szCs w:val="24"/>
      <w:lang w:eastAsia="hr-HR"/>
    </w:rPr>
  </w:style>
  <w:style w:type="paragraph" w:customStyle="1" w:styleId="mainheading">
    <w:name w:val="main heading"/>
    <w:basedOn w:val="Heading2"/>
    <w:uiPriority w:val="99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 Black"/>
      <w:b w:val="0"/>
      <w:bCs w:val="0"/>
      <w:caps/>
      <w:sz w:val="36"/>
      <w:szCs w:val="36"/>
    </w:rPr>
  </w:style>
  <w:style w:type="paragraph" w:customStyle="1" w:styleId="clanak0">
    <w:name w:val="clanak"/>
    <w:basedOn w:val="Normal"/>
    <w:uiPriority w:val="99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 w:cs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uiPriority w:val="99"/>
    <w:rsid w:val="00EE636B"/>
    <w:pPr>
      <w:numPr>
        <w:numId w:val="7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 w:cs="Arial Narrow"/>
      <w:sz w:val="22"/>
      <w:szCs w:val="22"/>
      <w:lang w:eastAsia="hr-HR"/>
    </w:rPr>
  </w:style>
  <w:style w:type="paragraph" w:customStyle="1" w:styleId="Normal-odredbe">
    <w:name w:val="Normal - odredbe"/>
    <w:basedOn w:val="Normal"/>
    <w:uiPriority w:val="99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 w:cs="Arial Narrow"/>
      <w:sz w:val="22"/>
      <w:szCs w:val="22"/>
      <w:lang w:eastAsia="hr-HR"/>
    </w:rPr>
  </w:style>
  <w:style w:type="paragraph" w:styleId="NormalWeb">
    <w:name w:val="Normal (Web)"/>
    <w:basedOn w:val="Normal"/>
    <w:uiPriority w:val="99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spelle">
    <w:name w:val="spelle"/>
    <w:uiPriority w:val="99"/>
    <w:rsid w:val="00EE636B"/>
  </w:style>
  <w:style w:type="paragraph" w:customStyle="1" w:styleId="Plit">
    <w:name w:val="Plit"/>
    <w:basedOn w:val="Normal"/>
    <w:uiPriority w:val="99"/>
    <w:rsid w:val="00EE636B"/>
    <w:pPr>
      <w:numPr>
        <w:numId w:val="8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 w:cs="Arial"/>
      <w:sz w:val="22"/>
      <w:szCs w:val="22"/>
      <w:lang w:eastAsia="hr-HR"/>
    </w:rPr>
  </w:style>
  <w:style w:type="paragraph" w:styleId="TOC1">
    <w:name w:val="toc 1"/>
    <w:basedOn w:val="Normal"/>
    <w:next w:val="Normal"/>
    <w:autoRedefine/>
    <w:uiPriority w:val="99"/>
    <w:semiHidden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2"/>
    </w:rPr>
  </w:style>
  <w:style w:type="paragraph" w:customStyle="1" w:styleId="Normal1">
    <w:name w:val="Normal1"/>
    <w:basedOn w:val="Normal"/>
    <w:uiPriority w:val="99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uiPriority w:val="99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 w:cs="Arial"/>
      <w:noProof/>
      <w:sz w:val="22"/>
      <w:szCs w:val="22"/>
      <w:lang w:val="en-US" w:eastAsia="hr-HR"/>
    </w:rPr>
  </w:style>
  <w:style w:type="character" w:customStyle="1" w:styleId="BodyTextIndent2Char">
    <w:name w:val="Body Text Indent 2 Char"/>
    <w:aliases w:val="uvlaka 2 Char1"/>
    <w:link w:val="BodyText"/>
    <w:uiPriority w:val="99"/>
    <w:rsid w:val="006D6877"/>
    <w:rPr>
      <w:lang w:val="en-GB"/>
    </w:rPr>
  </w:style>
  <w:style w:type="character" w:customStyle="1" w:styleId="Tijeloteksta2">
    <w:name w:val="Tijelo teksta2"/>
    <w:aliases w:val="prva uvlaka Char1"/>
    <w:link w:val="BodyText"/>
    <w:uiPriority w:val="99"/>
    <w:rsid w:val="006D6877"/>
    <w:rPr>
      <w:lang w:val="en-GB"/>
    </w:rPr>
  </w:style>
  <w:style w:type="paragraph" w:customStyle="1" w:styleId="CITATI">
    <w:name w:val="CITATI"/>
    <w:autoRedefine/>
    <w:uiPriority w:val="99"/>
    <w:rsid w:val="006D6877"/>
    <w:pPr>
      <w:spacing w:line="360" w:lineRule="auto"/>
      <w:jc w:val="both"/>
    </w:pPr>
    <w:rPr>
      <w:rFonts w:ascii="Century Gothic" w:hAnsi="Century Gothic" w:cs="Century Gothic"/>
      <w:i/>
      <w:iCs/>
      <w:noProof/>
      <w:sz w:val="20"/>
      <w:szCs w:val="20"/>
    </w:rPr>
  </w:style>
  <w:style w:type="paragraph" w:customStyle="1" w:styleId="Slika-2">
    <w:name w:val="Slika-2"/>
    <w:uiPriority w:val="99"/>
    <w:rsid w:val="006D6877"/>
    <w:pPr>
      <w:tabs>
        <w:tab w:val="left" w:pos="709"/>
      </w:tabs>
    </w:pPr>
    <w:rPr>
      <w:rFonts w:ascii="Arial" w:hAnsi="Arial" w:cs="Arial"/>
      <w:i/>
      <w:iCs/>
      <w:sz w:val="18"/>
      <w:szCs w:val="18"/>
      <w:lang w:val="en-US"/>
    </w:rPr>
  </w:style>
  <w:style w:type="paragraph" w:customStyle="1" w:styleId="HEADER-1">
    <w:name w:val="HEADER - 1"/>
    <w:uiPriority w:val="99"/>
    <w:rsid w:val="006D6877"/>
    <w:pPr>
      <w:tabs>
        <w:tab w:val="left" w:pos="0"/>
        <w:tab w:val="right" w:pos="9979"/>
      </w:tabs>
      <w:jc w:val="both"/>
    </w:pPr>
    <w:rPr>
      <w:rFonts w:ascii="Arial" w:hAnsi="Arial" w:cs="Arial"/>
      <w:b/>
      <w:bCs/>
      <w:caps/>
      <w:sz w:val="16"/>
      <w:szCs w:val="16"/>
      <w:lang w:val="en-US"/>
    </w:rPr>
  </w:style>
  <w:style w:type="paragraph" w:customStyle="1" w:styleId="HEADER-2">
    <w:name w:val="HEADER - 2"/>
    <w:uiPriority w:val="99"/>
    <w:rsid w:val="006D6877"/>
    <w:pPr>
      <w:tabs>
        <w:tab w:val="left" w:pos="0"/>
        <w:tab w:val="right" w:pos="9979"/>
      </w:tabs>
      <w:jc w:val="both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HEADER-3">
    <w:name w:val="HEADER - 3"/>
    <w:uiPriority w:val="99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 w:cs="Arial"/>
      <w:i/>
      <w:iCs/>
      <w:caps/>
      <w:sz w:val="16"/>
      <w:szCs w:val="16"/>
      <w:lang w:val="en-US"/>
    </w:rPr>
  </w:style>
  <w:style w:type="paragraph" w:customStyle="1" w:styleId="footnote">
    <w:name w:val="footnote"/>
    <w:basedOn w:val="Normal"/>
    <w:uiPriority w:val="99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 w:cs="Arial"/>
      <w:noProof/>
      <w:sz w:val="18"/>
      <w:szCs w:val="18"/>
      <w:lang w:eastAsia="hr-HR"/>
    </w:rPr>
  </w:style>
  <w:style w:type="paragraph" w:customStyle="1" w:styleId="slika-1">
    <w:name w:val="slika-1"/>
    <w:uiPriority w:val="99"/>
    <w:rsid w:val="006D6877"/>
    <w:pPr>
      <w:tabs>
        <w:tab w:val="left" w:pos="709"/>
      </w:tabs>
      <w:spacing w:line="360" w:lineRule="auto"/>
      <w:jc w:val="both"/>
    </w:pPr>
    <w:rPr>
      <w:rFonts w:ascii="Arial" w:hAnsi="Arial" w:cs="Arial"/>
      <w:i/>
      <w:iCs/>
      <w:sz w:val="20"/>
      <w:szCs w:val="20"/>
      <w:lang w:val="en-US"/>
    </w:rPr>
  </w:style>
  <w:style w:type="paragraph" w:customStyle="1" w:styleId="xl31">
    <w:name w:val="xl31"/>
    <w:basedOn w:val="Normal"/>
    <w:uiPriority w:val="99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 w:cs="Arial"/>
      <w:noProof/>
      <w:sz w:val="24"/>
      <w:szCs w:val="24"/>
      <w:lang w:val="en-US" w:eastAsia="hr-HR"/>
    </w:rPr>
  </w:style>
  <w:style w:type="paragraph" w:customStyle="1" w:styleId="EEG">
    <w:name w:val="EEG"/>
    <w:basedOn w:val="Normal"/>
    <w:uiPriority w:val="99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 w:cs="CRO_Bookman-Normal"/>
      <w:sz w:val="24"/>
      <w:szCs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uiPriority w:val="99"/>
    <w:rsid w:val="006D6877"/>
    <w:pPr>
      <w:spacing w:before="0" w:beforeAutospacing="0" w:after="0" w:afterAutospacing="0" w:line="240" w:lineRule="atLeast"/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TOC2">
    <w:name w:val="toc 2"/>
    <w:basedOn w:val="Normal"/>
    <w:next w:val="Normal"/>
    <w:autoRedefine/>
    <w:uiPriority w:val="99"/>
    <w:semiHidden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semiHidden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  <w:lang w:val="en-GB"/>
    </w:rPr>
  </w:style>
  <w:style w:type="paragraph" w:styleId="TOC4">
    <w:name w:val="toc 4"/>
    <w:basedOn w:val="Normal"/>
    <w:next w:val="Normal"/>
    <w:autoRedefine/>
    <w:uiPriority w:val="99"/>
    <w:semiHidden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  <w:lang w:val="en-GB"/>
    </w:rPr>
  </w:style>
  <w:style w:type="paragraph" w:styleId="TOC5">
    <w:name w:val="toc 5"/>
    <w:basedOn w:val="Normal"/>
    <w:next w:val="Normal"/>
    <w:autoRedefine/>
    <w:uiPriority w:val="99"/>
    <w:semiHidden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  <w:lang w:val="en-GB"/>
    </w:rPr>
  </w:style>
  <w:style w:type="character" w:styleId="FollowedHyperlink">
    <w:name w:val="FollowedHyperlink"/>
    <w:basedOn w:val="DefaultParagraphFont"/>
    <w:uiPriority w:val="99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 w:cs="Arial"/>
      <w:lang w:val="en-GB" w:eastAsia="hr-HR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D6877"/>
    <w:rPr>
      <w:rFonts w:ascii="Arial" w:hAnsi="Arial" w:cs="Arial"/>
      <w:lang w:val="en-GB"/>
    </w:rPr>
  </w:style>
  <w:style w:type="character" w:styleId="EndnoteReference">
    <w:name w:val="endnote reference"/>
    <w:basedOn w:val="DefaultParagraphFont"/>
    <w:uiPriority w:val="99"/>
    <w:semiHidden/>
    <w:rsid w:val="006D6877"/>
    <w:rPr>
      <w:vertAlign w:val="superscript"/>
    </w:rPr>
  </w:style>
  <w:style w:type="paragraph" w:styleId="List">
    <w:name w:val="List"/>
    <w:basedOn w:val="Normal"/>
    <w:uiPriority w:val="99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 w:cs="Arial"/>
      <w:sz w:val="22"/>
      <w:szCs w:val="22"/>
      <w:lang w:val="en-GB"/>
    </w:rPr>
  </w:style>
  <w:style w:type="paragraph" w:styleId="List2">
    <w:name w:val="List 2"/>
    <w:basedOn w:val="Normal"/>
    <w:uiPriority w:val="99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 w:cs="Arial"/>
      <w:sz w:val="22"/>
      <w:szCs w:val="22"/>
      <w:lang w:val="en-GB"/>
    </w:rPr>
  </w:style>
  <w:style w:type="paragraph" w:styleId="ListBullet">
    <w:name w:val="List Bullet"/>
    <w:basedOn w:val="Normal"/>
    <w:autoRedefine/>
    <w:uiPriority w:val="99"/>
    <w:rsid w:val="006D6877"/>
    <w:pPr>
      <w:numPr>
        <w:numId w:val="7"/>
      </w:numPr>
      <w:tabs>
        <w:tab w:val="clear" w:pos="644"/>
        <w:tab w:val="num" w:pos="36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sz w:val="22"/>
      <w:szCs w:val="22"/>
      <w:lang w:val="en-GB"/>
    </w:rPr>
  </w:style>
  <w:style w:type="paragraph" w:styleId="ListContinue3">
    <w:name w:val="List Continue 3"/>
    <w:basedOn w:val="Normal"/>
    <w:uiPriority w:val="99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 w:cs="Arial"/>
      <w:sz w:val="22"/>
      <w:szCs w:val="22"/>
      <w:lang w:val="en-GB"/>
    </w:rPr>
  </w:style>
  <w:style w:type="character" w:customStyle="1" w:styleId="BodyTextChar2">
    <w:name w:val="Body Text Char2"/>
    <w:aliases w:val="prva uvlaka Char2"/>
    <w:link w:val="BodyText"/>
    <w:uiPriority w:val="99"/>
    <w:rsid w:val="006D6877"/>
    <w:rPr>
      <w:rFonts w:ascii="Arial" w:hAnsi="Arial" w:cs="Arial"/>
      <w:sz w:val="24"/>
      <w:szCs w:val="24"/>
      <w:lang w:val="en-GB"/>
    </w:rPr>
  </w:style>
  <w:style w:type="paragraph" w:customStyle="1" w:styleId="Tijeloteksta1">
    <w:name w:val="Tijelo teksta1"/>
    <w:aliases w:val="prva uvlaka 2"/>
    <w:basedOn w:val="BodyTextIndent"/>
    <w:link w:val="BodyTextFirstIndent2Char"/>
    <w:uiPriority w:val="99"/>
    <w:rsid w:val="006D6877"/>
    <w:pPr>
      <w:spacing w:after="120" w:line="240" w:lineRule="auto"/>
      <w:ind w:left="283" w:firstLine="210"/>
    </w:pPr>
    <w:rPr>
      <w:rFonts w:ascii="Arial" w:hAnsi="Arial" w:cs="Arial"/>
      <w:sz w:val="22"/>
      <w:szCs w:val="22"/>
    </w:rPr>
  </w:style>
  <w:style w:type="character" w:customStyle="1" w:styleId="BodyTextIndentChar1">
    <w:name w:val="Body Text Indent Char1"/>
    <w:link w:val="BodyTextIndent"/>
    <w:uiPriority w:val="99"/>
    <w:rsid w:val="006D6877"/>
    <w:rPr>
      <w:lang w:val="en-GB"/>
    </w:rPr>
  </w:style>
  <w:style w:type="character" w:customStyle="1" w:styleId="BodyTextFirstIndent2Char">
    <w:name w:val="Body Text First Indent 2 Char"/>
    <w:link w:val="Tijeloteksta1"/>
    <w:uiPriority w:val="99"/>
    <w:rsid w:val="006D6877"/>
    <w:rPr>
      <w:rFonts w:ascii="Arial" w:hAnsi="Arial" w:cs="Arial"/>
      <w:sz w:val="24"/>
      <w:szCs w:val="24"/>
      <w:lang w:val="en-GB"/>
    </w:rPr>
  </w:style>
  <w:style w:type="character" w:customStyle="1" w:styleId="normal2">
    <w:name w:val="normal2"/>
    <w:uiPriority w:val="99"/>
    <w:rsid w:val="006D6877"/>
    <w:rPr>
      <w:color w:val="000000"/>
      <w:sz w:val="22"/>
      <w:szCs w:val="22"/>
    </w:rPr>
  </w:style>
  <w:style w:type="character" w:styleId="Emphasis">
    <w:name w:val="Emphasis"/>
    <w:basedOn w:val="DefaultParagraphFont"/>
    <w:uiPriority w:val="99"/>
    <w:qFormat/>
    <w:rsid w:val="006D6877"/>
    <w:rPr>
      <w:i/>
      <w:iCs/>
    </w:rPr>
  </w:style>
  <w:style w:type="character" w:styleId="LineNumber">
    <w:name w:val="line number"/>
    <w:basedOn w:val="DefaultParagraphFont"/>
    <w:uiPriority w:val="99"/>
    <w:rsid w:val="00BE2CB7"/>
  </w:style>
  <w:style w:type="paragraph" w:customStyle="1" w:styleId="CM1">
    <w:name w:val="CM1"/>
    <w:basedOn w:val="Normal"/>
    <w:next w:val="Normal"/>
    <w:uiPriority w:val="99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 w:cs="Times-New-Roman"/>
      <w:sz w:val="24"/>
      <w:szCs w:val="24"/>
      <w:lang w:eastAsia="hr-HR"/>
    </w:rPr>
  </w:style>
  <w:style w:type="paragraph" w:customStyle="1" w:styleId="Bezproreda">
    <w:name w:val="Bez proreda"/>
    <w:uiPriority w:val="99"/>
    <w:rsid w:val="005235F7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9</Pages>
  <Words>3914</Words>
  <Characters>22316</Characters>
  <Application>Microsoft Office Outlook</Application>
  <DocSecurity>0</DocSecurity>
  <Lines>0</Lines>
  <Paragraphs>0</Paragraphs>
  <ScaleCrop>false</ScaleCrop>
  <Company>PNP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davor</dc:creator>
  <cp:keywords/>
  <dc:description/>
  <cp:lastModifiedBy>Grad Stari Grad</cp:lastModifiedBy>
  <cp:revision>2</cp:revision>
  <cp:lastPrinted>2011-08-03T12:07:00Z</cp:lastPrinted>
  <dcterms:created xsi:type="dcterms:W3CDTF">2012-02-23T12:09:00Z</dcterms:created>
  <dcterms:modified xsi:type="dcterms:W3CDTF">2012-02-23T12:09:00Z</dcterms:modified>
</cp:coreProperties>
</file>