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C6F5F" w:rsidRDefault="000106FA">
      <w:pPr>
        <w:framePr w:h="1608" w:hSpace="10080" w:wrap="notBeside" w:vAnchor="text" w:hAnchor="margin" w:x="3851" w:y="1"/>
        <w:widowControl/>
      </w:pPr>
      <w:r w:rsidRPr="00CC6F5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15pt;height:80.7pt">
            <v:imagedata r:id="rId7" o:title=""/>
          </v:shape>
        </w:pict>
      </w:r>
    </w:p>
    <w:p w:rsidR="00000000" w:rsidRPr="00CC6F5F" w:rsidRDefault="00EC6843">
      <w:pPr>
        <w:widowControl/>
        <w:spacing w:line="1" w:lineRule="exact"/>
        <w:rPr>
          <w:sz w:val="2"/>
          <w:szCs w:val="2"/>
        </w:rPr>
      </w:pPr>
    </w:p>
    <w:p w:rsidR="00000000" w:rsidRPr="00CC6F5F" w:rsidRDefault="00EC6843">
      <w:pPr>
        <w:framePr w:h="1608" w:hSpace="10080" w:wrap="notBeside" w:vAnchor="text" w:hAnchor="margin" w:x="3851" w:y="1"/>
        <w:widowControl/>
        <w:sectPr w:rsidR="00000000" w:rsidRPr="00CC6F5F">
          <w:type w:val="continuous"/>
          <w:pgSz w:w="11909" w:h="16834"/>
          <w:pgMar w:top="1135" w:right="1023" w:bottom="360" w:left="1234" w:header="720" w:footer="720" w:gutter="0"/>
          <w:cols w:space="720"/>
          <w:noEndnote/>
        </w:sectPr>
      </w:pPr>
    </w:p>
    <w:p w:rsidR="00000000" w:rsidRPr="00CC6F5F" w:rsidRDefault="00EC6843">
      <w:pPr>
        <w:pStyle w:val="Style16"/>
        <w:widowControl/>
        <w:spacing w:before="187" w:line="811" w:lineRule="exact"/>
        <w:ind w:left="408"/>
        <w:jc w:val="both"/>
        <w:rPr>
          <w:rStyle w:val="FontStyle26"/>
          <w:position w:val="4"/>
        </w:rPr>
      </w:pPr>
      <w:r w:rsidRPr="00CC6F5F">
        <w:rPr>
          <w:rStyle w:val="FontStyle26"/>
          <w:position w:val="4"/>
        </w:rPr>
        <w:t>SLU</w:t>
      </w:r>
      <w:r w:rsidRPr="00CC6F5F">
        <w:rPr>
          <w:rStyle w:val="FontStyle26"/>
          <w:position w:val="4"/>
        </w:rPr>
        <w:t>Ž</w:t>
      </w:r>
      <w:r w:rsidRPr="00CC6F5F">
        <w:rPr>
          <w:rStyle w:val="FontStyle26"/>
          <w:position w:val="4"/>
        </w:rPr>
        <w:t>BENI GLASNIK</w:t>
      </w:r>
    </w:p>
    <w:p w:rsidR="00000000" w:rsidRPr="00CC6F5F" w:rsidRDefault="00EC6843">
      <w:pPr>
        <w:pStyle w:val="Style17"/>
        <w:widowControl/>
        <w:spacing w:before="53" w:line="394" w:lineRule="exact"/>
        <w:jc w:val="center"/>
        <w:rPr>
          <w:rStyle w:val="FontStyle27"/>
          <w:position w:val="-7"/>
        </w:rPr>
      </w:pPr>
      <w:r w:rsidRPr="00CC6F5F">
        <w:rPr>
          <w:rStyle w:val="FontStyle27"/>
          <w:position w:val="-7"/>
        </w:rPr>
        <w:t>GRADA STAROG GRADA</w:t>
      </w:r>
    </w:p>
    <w:p w:rsidR="00000000" w:rsidRPr="00CC6F5F" w:rsidRDefault="00EC6843">
      <w:pPr>
        <w:pStyle w:val="Style17"/>
        <w:widowControl/>
        <w:spacing w:before="53" w:line="394" w:lineRule="exact"/>
        <w:jc w:val="center"/>
        <w:rPr>
          <w:rStyle w:val="FontStyle27"/>
          <w:position w:val="-7"/>
        </w:rPr>
        <w:sectPr w:rsidR="00000000" w:rsidRPr="00CC6F5F">
          <w:type w:val="continuous"/>
          <w:pgSz w:w="11909" w:h="16834"/>
          <w:pgMar w:top="1135" w:right="1023" w:bottom="360" w:left="1234" w:header="720" w:footer="720" w:gutter="0"/>
          <w:cols w:space="60"/>
          <w:noEndnote/>
        </w:sectPr>
      </w:pPr>
    </w:p>
    <w:p w:rsidR="00000000" w:rsidRPr="00CC6F5F" w:rsidRDefault="00EC6843">
      <w:pPr>
        <w:widowControl/>
        <w:spacing w:before="67" w:line="240" w:lineRule="exact"/>
        <w:rPr>
          <w:sz w:val="20"/>
          <w:szCs w:val="20"/>
        </w:rPr>
      </w:pPr>
    </w:p>
    <w:p w:rsidR="00000000" w:rsidRPr="00CC6F5F" w:rsidRDefault="00EC6843">
      <w:pPr>
        <w:pStyle w:val="Style17"/>
        <w:widowControl/>
        <w:spacing w:before="53" w:line="394" w:lineRule="exact"/>
        <w:jc w:val="center"/>
        <w:rPr>
          <w:rStyle w:val="FontStyle27"/>
          <w:position w:val="-7"/>
        </w:rPr>
        <w:sectPr w:rsidR="00000000" w:rsidRPr="00CC6F5F">
          <w:type w:val="continuous"/>
          <w:pgSz w:w="11909" w:h="16834"/>
          <w:pgMar w:top="1135" w:right="1023" w:bottom="360" w:left="1234" w:header="720" w:footer="720" w:gutter="0"/>
          <w:cols w:space="60"/>
          <w:noEndnote/>
        </w:sectPr>
      </w:pPr>
    </w:p>
    <w:p w:rsidR="00000000" w:rsidRPr="00CC6F5F" w:rsidRDefault="000106FA">
      <w:pPr>
        <w:framePr w:h="629" w:hSpace="10080" w:wrap="notBeside" w:vAnchor="text" w:hAnchor="margin" w:x="1" w:y="1"/>
        <w:widowControl/>
      </w:pPr>
      <w:r w:rsidRPr="00CC6F5F">
        <w:pict>
          <v:shape id="_x0000_i1026" type="#_x0000_t75" style="width:479.15pt;height:31.05pt">
            <v:imagedata r:id="rId8" o:title=""/>
          </v:shape>
        </w:pict>
      </w:r>
    </w:p>
    <w:p w:rsidR="00000000" w:rsidRPr="00CC6F5F" w:rsidRDefault="00EC6843">
      <w:pPr>
        <w:widowControl/>
        <w:spacing w:line="1" w:lineRule="exact"/>
        <w:rPr>
          <w:sz w:val="2"/>
          <w:szCs w:val="2"/>
        </w:rPr>
      </w:pPr>
    </w:p>
    <w:p w:rsidR="00000000" w:rsidRPr="00CC6F5F" w:rsidRDefault="00EC6843">
      <w:pPr>
        <w:framePr w:h="629" w:hSpace="10080" w:wrap="notBeside" w:vAnchor="text" w:hAnchor="margin" w:x="1" w:y="1"/>
        <w:widowControl/>
        <w:sectPr w:rsidR="00000000" w:rsidRPr="00CC6F5F">
          <w:type w:val="continuous"/>
          <w:pgSz w:w="11909" w:h="16834"/>
          <w:pgMar w:top="1135" w:right="1023" w:bottom="360" w:left="1234" w:header="720" w:footer="720" w:gutter="0"/>
          <w:cols w:space="720"/>
          <w:noEndnote/>
        </w:sectPr>
      </w:pPr>
    </w:p>
    <w:p w:rsidR="00000000" w:rsidRPr="00CC6F5F" w:rsidRDefault="00EC6843">
      <w:pPr>
        <w:widowControl/>
        <w:spacing w:line="221" w:lineRule="exact"/>
        <w:rPr>
          <w:sz w:val="20"/>
          <w:szCs w:val="20"/>
        </w:rPr>
      </w:pPr>
    </w:p>
    <w:p w:rsidR="00000000" w:rsidRPr="00CC6F5F" w:rsidRDefault="00EC6843">
      <w:pPr>
        <w:framePr w:h="629" w:hSpace="10080" w:wrap="notBeside" w:vAnchor="text" w:hAnchor="margin" w:x="1" w:y="1"/>
        <w:widowControl/>
        <w:sectPr w:rsidR="00000000" w:rsidRPr="00CC6F5F">
          <w:type w:val="continuous"/>
          <w:pgSz w:w="11909" w:h="16834"/>
          <w:pgMar w:top="1135" w:right="1431" w:bottom="360" w:left="1455" w:header="720" w:footer="720" w:gutter="0"/>
          <w:cols w:space="60"/>
          <w:noEndnote/>
        </w:sectPr>
      </w:pPr>
    </w:p>
    <w:p w:rsidR="00000000" w:rsidRPr="00CC6F5F" w:rsidRDefault="000106FA">
      <w:pPr>
        <w:framePr w:h="1814" w:hSpace="38" w:wrap="notBeside" w:vAnchor="text" w:hAnchor="margin" w:x="-220" w:y="1"/>
        <w:widowControl/>
      </w:pPr>
      <w:r w:rsidRPr="00CC6F5F">
        <w:pict>
          <v:shape id="_x0000_i1027" type="#_x0000_t75" style="width:230.9pt;height:90.6pt">
            <v:imagedata r:id="rId9" o:title=""/>
          </v:shape>
        </w:pict>
      </w:r>
    </w:p>
    <w:p w:rsidR="00000000" w:rsidRPr="00CC6F5F" w:rsidRDefault="00EC6843">
      <w:pPr>
        <w:pStyle w:val="Style3"/>
        <w:widowControl/>
        <w:spacing w:before="230" w:line="230" w:lineRule="exact"/>
        <w:rPr>
          <w:rStyle w:val="FontStyle22"/>
          <w:spacing w:val="60"/>
          <w:sz w:val="19"/>
          <w:szCs w:val="19"/>
        </w:rPr>
      </w:pPr>
      <w:r w:rsidRPr="00CC6F5F">
        <w:rPr>
          <w:rStyle w:val="FontStyle22"/>
          <w:sz w:val="19"/>
          <w:szCs w:val="19"/>
        </w:rPr>
        <w:t>Na temelju odredbe članka 7. stavka 2. i</w:t>
      </w:r>
      <w:r w:rsidRPr="00CC6F5F">
        <w:rPr>
          <w:rStyle w:val="FontStyle22"/>
          <w:sz w:val="19"/>
          <w:szCs w:val="19"/>
        </w:rPr>
        <w:br/>
        <w:t>članka 12. stavka 4. Zakona o ustanovama («NN»,</w:t>
      </w:r>
      <w:r w:rsidRPr="00CC6F5F">
        <w:rPr>
          <w:rStyle w:val="FontStyle22"/>
          <w:sz w:val="19"/>
          <w:szCs w:val="19"/>
        </w:rPr>
        <w:br/>
        <w:t>broj: 76/93, 29/97, 47/99 i 35/08), odredbe članka</w:t>
      </w:r>
      <w:r w:rsidRPr="00CC6F5F">
        <w:rPr>
          <w:rStyle w:val="FontStyle22"/>
          <w:sz w:val="19"/>
          <w:szCs w:val="19"/>
        </w:rPr>
        <w:br/>
        <w:t xml:space="preserve">77. stavka 3. i članka </w:t>
      </w:r>
      <w:r w:rsidRPr="00CC6F5F">
        <w:rPr>
          <w:rStyle w:val="FontStyle22"/>
          <w:sz w:val="19"/>
          <w:szCs w:val="19"/>
        </w:rPr>
        <w:t>10</w:t>
      </w:r>
      <w:r w:rsidRPr="00CC6F5F">
        <w:rPr>
          <w:rStyle w:val="FontStyle22"/>
          <w:sz w:val="19"/>
          <w:szCs w:val="19"/>
        </w:rPr>
        <w:t xml:space="preserve">0. stavka </w:t>
      </w:r>
      <w:r w:rsidRPr="00CC6F5F">
        <w:rPr>
          <w:rStyle w:val="FontStyle22"/>
          <w:sz w:val="19"/>
          <w:szCs w:val="19"/>
        </w:rPr>
        <w:t>1.</w:t>
      </w:r>
      <w:r w:rsidRPr="00CC6F5F">
        <w:rPr>
          <w:rStyle w:val="FontStyle22"/>
          <w:sz w:val="19"/>
          <w:szCs w:val="19"/>
        </w:rPr>
        <w:t xml:space="preserve"> Zakona o zaštiti</w:t>
      </w:r>
      <w:r w:rsidRPr="00CC6F5F">
        <w:rPr>
          <w:rStyle w:val="FontStyle22"/>
          <w:sz w:val="19"/>
          <w:szCs w:val="19"/>
        </w:rPr>
        <w:br/>
        <w:t>i očuvanju kulturnih dobara («NN», broj: 69/99,</w:t>
      </w:r>
      <w:r w:rsidRPr="00CC6F5F">
        <w:rPr>
          <w:rStyle w:val="FontStyle22"/>
          <w:sz w:val="19"/>
          <w:szCs w:val="19"/>
        </w:rPr>
        <w:br/>
      </w:r>
      <w:r w:rsidRPr="00CC6F5F">
        <w:rPr>
          <w:rStyle w:val="FontStyle22"/>
          <w:sz w:val="19"/>
          <w:szCs w:val="19"/>
        </w:rPr>
        <w:t>151/03 i 157/03), odredbe članka 35. stavka 1.</w:t>
      </w:r>
      <w:r w:rsidRPr="00CC6F5F">
        <w:rPr>
          <w:rStyle w:val="FontStyle22"/>
          <w:sz w:val="19"/>
          <w:szCs w:val="19"/>
        </w:rPr>
        <w:br/>
        <w:t>točke 6. Zakona o lokalnoj i područnoj</w:t>
      </w:r>
      <w:r w:rsidRPr="00CC6F5F">
        <w:rPr>
          <w:rStyle w:val="FontStyle22"/>
          <w:sz w:val="19"/>
          <w:szCs w:val="19"/>
        </w:rPr>
        <w:br/>
        <w:t>(regionalno</w:t>
      </w:r>
      <w:r w:rsidRPr="00CC6F5F">
        <w:rPr>
          <w:rStyle w:val="FontStyle22"/>
          <w:sz w:val="19"/>
          <w:szCs w:val="19"/>
        </w:rPr>
        <w:t>j)</w:t>
      </w:r>
      <w:r w:rsidRPr="00CC6F5F">
        <w:rPr>
          <w:rStyle w:val="FontStyle22"/>
          <w:sz w:val="19"/>
          <w:szCs w:val="19"/>
        </w:rPr>
        <w:t xml:space="preserve"> samoupravi («NN», broj: 33/01,</w:t>
      </w:r>
      <w:r w:rsidRPr="00CC6F5F">
        <w:rPr>
          <w:rStyle w:val="FontStyle22"/>
          <w:sz w:val="19"/>
          <w:szCs w:val="19"/>
        </w:rPr>
        <w:br/>
        <w:t>129/05 i 109/07), odredbe članka 26. stavka 1.</w:t>
      </w:r>
      <w:r w:rsidRPr="00CC6F5F">
        <w:rPr>
          <w:rStyle w:val="FontStyle22"/>
          <w:sz w:val="19"/>
          <w:szCs w:val="19"/>
        </w:rPr>
        <w:br/>
        <w:t>alineje 3. Statuta Grada Staroga Grada i odredbe</w:t>
      </w:r>
      <w:r w:rsidRPr="00CC6F5F">
        <w:rPr>
          <w:rStyle w:val="FontStyle22"/>
          <w:sz w:val="19"/>
          <w:szCs w:val="19"/>
        </w:rPr>
        <w:br/>
        <w:t xml:space="preserve">članka 27 stavka </w:t>
      </w:r>
      <w:r w:rsidRPr="00CC6F5F">
        <w:rPr>
          <w:rStyle w:val="FontStyle22"/>
          <w:sz w:val="19"/>
          <w:szCs w:val="19"/>
        </w:rPr>
        <w:t>1.</w:t>
      </w:r>
      <w:r w:rsidRPr="00CC6F5F">
        <w:rPr>
          <w:rStyle w:val="FontStyle22"/>
          <w:sz w:val="19"/>
          <w:szCs w:val="19"/>
        </w:rPr>
        <w:t xml:space="preserve"> alineje </w:t>
      </w:r>
      <w:r w:rsidRPr="00CC6F5F">
        <w:rPr>
          <w:rStyle w:val="FontStyle22"/>
          <w:sz w:val="19"/>
          <w:szCs w:val="19"/>
        </w:rPr>
        <w:t>1</w:t>
      </w:r>
      <w:r w:rsidRPr="00CC6F5F">
        <w:rPr>
          <w:rStyle w:val="FontStyle22"/>
          <w:sz w:val="19"/>
          <w:szCs w:val="19"/>
        </w:rPr>
        <w:t>1.</w:t>
      </w:r>
      <w:r w:rsidRPr="00CC6F5F">
        <w:rPr>
          <w:rStyle w:val="FontStyle22"/>
          <w:sz w:val="19"/>
          <w:szCs w:val="19"/>
        </w:rPr>
        <w:t xml:space="preserve"> Statuta Općine Je</w:t>
      </w:r>
      <w:r w:rsidRPr="00CC6F5F">
        <w:rPr>
          <w:rStyle w:val="FontStyle22"/>
          <w:sz w:val="19"/>
          <w:szCs w:val="19"/>
        </w:rPr>
        <w:t>l</w:t>
      </w:r>
      <w:r w:rsidRPr="00CC6F5F">
        <w:rPr>
          <w:rStyle w:val="FontStyle22"/>
          <w:sz w:val="19"/>
          <w:szCs w:val="19"/>
        </w:rPr>
        <w:t>sa</w:t>
      </w:r>
      <w:r w:rsidRPr="00CC6F5F">
        <w:rPr>
          <w:rStyle w:val="FontStyle22"/>
          <w:sz w:val="19"/>
          <w:szCs w:val="19"/>
        </w:rPr>
        <w:br/>
        <w:t>(«Službeni glasnik Općine Jelsa», broj: 6/</w:t>
      </w:r>
      <w:r w:rsidRPr="00CC6F5F">
        <w:rPr>
          <w:rStyle w:val="FontStyle22"/>
          <w:sz w:val="19"/>
          <w:szCs w:val="19"/>
        </w:rPr>
        <w:t>01</w:t>
      </w:r>
      <w:r w:rsidRPr="00CC6F5F">
        <w:rPr>
          <w:rStyle w:val="FontStyle22"/>
          <w:sz w:val="19"/>
          <w:szCs w:val="19"/>
        </w:rPr>
        <w:t xml:space="preserve"> i </w:t>
      </w:r>
      <w:r w:rsidRPr="00CC6F5F">
        <w:rPr>
          <w:rStyle w:val="FontStyle22"/>
          <w:sz w:val="19"/>
          <w:szCs w:val="19"/>
        </w:rPr>
        <w:t>1/</w:t>
      </w:r>
      <w:r w:rsidRPr="00CC6F5F">
        <w:rPr>
          <w:rStyle w:val="FontStyle22"/>
          <w:sz w:val="19"/>
          <w:szCs w:val="19"/>
        </w:rPr>
        <w:t>02),</w:t>
      </w:r>
      <w:r w:rsidRPr="00CC6F5F">
        <w:rPr>
          <w:rStyle w:val="FontStyle22"/>
          <w:sz w:val="19"/>
          <w:szCs w:val="19"/>
        </w:rPr>
        <w:br/>
        <w:t>Gradsko vijeće Grada Staroga Grada na XXXIV</w:t>
      </w:r>
      <w:r w:rsidRPr="00CC6F5F">
        <w:rPr>
          <w:rStyle w:val="FontStyle22"/>
          <w:sz w:val="19"/>
          <w:szCs w:val="19"/>
        </w:rPr>
        <w:br/>
        <w:t>sjednici održanoj dana 4. prosinca 2008. godine i</w:t>
      </w:r>
      <w:r w:rsidRPr="00CC6F5F">
        <w:rPr>
          <w:rStyle w:val="FontStyle22"/>
          <w:sz w:val="19"/>
          <w:szCs w:val="19"/>
        </w:rPr>
        <w:br/>
        <w:t>Općinsko vijeće Općine Jelsa na XXVI sjednici</w:t>
      </w:r>
      <w:r w:rsidRPr="00CC6F5F">
        <w:rPr>
          <w:rStyle w:val="FontStyle22"/>
          <w:sz w:val="19"/>
          <w:szCs w:val="19"/>
        </w:rPr>
        <w:br/>
        <w:t>održanoj dana 22. prosinca 2008. godin</w:t>
      </w:r>
      <w:r w:rsidRPr="00CC6F5F">
        <w:rPr>
          <w:rStyle w:val="FontStyle22"/>
          <w:sz w:val="19"/>
          <w:szCs w:val="19"/>
        </w:rPr>
        <w:t>e,</w:t>
      </w:r>
      <w:r w:rsidRPr="00CC6F5F">
        <w:rPr>
          <w:rStyle w:val="FontStyle22"/>
          <w:sz w:val="19"/>
          <w:szCs w:val="19"/>
        </w:rPr>
        <w:br/>
      </w:r>
      <w:r w:rsidRPr="00CC6F5F">
        <w:rPr>
          <w:rStyle w:val="FontStyle22"/>
          <w:spacing w:val="60"/>
          <w:sz w:val="19"/>
          <w:szCs w:val="19"/>
        </w:rPr>
        <w:t>zaklju</w:t>
      </w:r>
      <w:r w:rsidRPr="00CC6F5F">
        <w:rPr>
          <w:rStyle w:val="FontStyle22"/>
          <w:spacing w:val="60"/>
          <w:sz w:val="19"/>
          <w:szCs w:val="19"/>
        </w:rPr>
        <w:t>čuju</w:t>
      </w:r>
    </w:p>
    <w:p w:rsidR="00000000" w:rsidRPr="00CC6F5F" w:rsidRDefault="00EC6843">
      <w:pPr>
        <w:pStyle w:val="Style18"/>
        <w:widowControl/>
        <w:spacing w:line="240" w:lineRule="exact"/>
        <w:jc w:val="center"/>
        <w:rPr>
          <w:sz w:val="20"/>
          <w:szCs w:val="20"/>
        </w:rPr>
      </w:pPr>
    </w:p>
    <w:p w:rsidR="00000000" w:rsidRPr="00CC6F5F" w:rsidRDefault="00EC6843">
      <w:pPr>
        <w:pStyle w:val="Style18"/>
        <w:widowControl/>
        <w:spacing w:line="240" w:lineRule="exact"/>
        <w:jc w:val="center"/>
        <w:rPr>
          <w:sz w:val="20"/>
          <w:szCs w:val="20"/>
        </w:rPr>
      </w:pPr>
    </w:p>
    <w:p w:rsidR="00000000" w:rsidRPr="00CC6F5F" w:rsidRDefault="00EC6843">
      <w:pPr>
        <w:pStyle w:val="Style18"/>
        <w:widowControl/>
        <w:spacing w:before="10"/>
        <w:jc w:val="center"/>
        <w:rPr>
          <w:rStyle w:val="FontStyle28"/>
        </w:rPr>
      </w:pPr>
      <w:r w:rsidRPr="00CC6F5F">
        <w:rPr>
          <w:rStyle w:val="FontStyle28"/>
        </w:rPr>
        <w:t>SPORAZUM</w:t>
      </w:r>
    </w:p>
    <w:p w:rsidR="00000000" w:rsidRPr="00CC6F5F" w:rsidRDefault="00EC6843">
      <w:pPr>
        <w:pStyle w:val="Style4"/>
        <w:widowControl/>
        <w:spacing w:before="5"/>
        <w:rPr>
          <w:rStyle w:val="FontStyle23"/>
          <w:b w:val="0"/>
          <w:sz w:val="19"/>
          <w:szCs w:val="19"/>
        </w:rPr>
      </w:pPr>
      <w:r w:rsidRPr="00CC6F5F">
        <w:rPr>
          <w:rStyle w:val="FontStyle22"/>
          <w:b/>
          <w:sz w:val="19"/>
          <w:szCs w:val="19"/>
        </w:rPr>
        <w:t xml:space="preserve">o </w:t>
      </w:r>
      <w:r w:rsidRPr="00CC6F5F">
        <w:rPr>
          <w:rStyle w:val="FontStyle23"/>
          <w:b w:val="0"/>
          <w:sz w:val="19"/>
          <w:szCs w:val="19"/>
        </w:rPr>
        <w:t>osnivanju javne ustanove</w:t>
      </w:r>
      <w:r w:rsidRPr="00CC6F5F">
        <w:rPr>
          <w:rStyle w:val="FontStyle23"/>
          <w:b w:val="0"/>
          <w:sz w:val="19"/>
          <w:szCs w:val="19"/>
        </w:rPr>
        <w:br/>
        <w:t>Agencije za upravljanje Starogradskim poljem</w:t>
      </w:r>
    </w:p>
    <w:p w:rsidR="00000000" w:rsidRPr="00CC6F5F" w:rsidRDefault="00EC6843">
      <w:pPr>
        <w:pStyle w:val="Style19"/>
        <w:widowControl/>
        <w:tabs>
          <w:tab w:val="left" w:pos="250"/>
        </w:tabs>
        <w:spacing w:before="134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lastRenderedPageBreak/>
        <w:t>II.</w:t>
      </w:r>
      <w:r w:rsidRPr="00CC6F5F">
        <w:rPr>
          <w:rStyle w:val="FontStyle23"/>
          <w:bCs w:val="0"/>
          <w:spacing w:val="0"/>
          <w:sz w:val="19"/>
          <w:szCs w:val="19"/>
        </w:rPr>
        <w:tab/>
      </w:r>
      <w:r w:rsidRPr="00CC6F5F">
        <w:rPr>
          <w:rStyle w:val="FontStyle23"/>
          <w:sz w:val="19"/>
          <w:szCs w:val="19"/>
        </w:rPr>
        <w:t>NAZIV I SJEDI</w:t>
      </w:r>
      <w:r w:rsidRPr="00CC6F5F">
        <w:rPr>
          <w:rStyle w:val="FontStyle23"/>
          <w:sz w:val="19"/>
          <w:szCs w:val="19"/>
        </w:rPr>
        <w:t>Š</w:t>
      </w:r>
      <w:r w:rsidRPr="00CC6F5F">
        <w:rPr>
          <w:rStyle w:val="FontStyle23"/>
          <w:sz w:val="19"/>
          <w:szCs w:val="19"/>
        </w:rPr>
        <w:t>TE</w:t>
      </w:r>
    </w:p>
    <w:p w:rsidR="00000000" w:rsidRPr="00CC6F5F" w:rsidRDefault="00EC6843">
      <w:pPr>
        <w:pStyle w:val="Style6"/>
        <w:widowControl/>
        <w:spacing w:line="240" w:lineRule="exact"/>
        <w:jc w:val="center"/>
        <w:rPr>
          <w:sz w:val="19"/>
          <w:szCs w:val="19"/>
        </w:rPr>
      </w:pPr>
    </w:p>
    <w:p w:rsidR="00000000" w:rsidRPr="00CC6F5F" w:rsidRDefault="00EC6843">
      <w:pPr>
        <w:pStyle w:val="Style6"/>
        <w:widowControl/>
        <w:spacing w:before="5"/>
        <w:jc w:val="center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Članak 2.</w:t>
      </w:r>
    </w:p>
    <w:p w:rsidR="00000000" w:rsidRPr="00CC6F5F" w:rsidRDefault="00EC6843">
      <w:pPr>
        <w:pStyle w:val="Style3"/>
        <w:widowControl/>
        <w:spacing w:before="235" w:line="230" w:lineRule="exact"/>
        <w:ind w:firstLine="720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Naziv Javne ustanove je Javna ustanova</w:t>
      </w:r>
      <w:r w:rsidRPr="00CC6F5F">
        <w:rPr>
          <w:rStyle w:val="FontStyle22"/>
          <w:sz w:val="19"/>
          <w:szCs w:val="19"/>
        </w:rPr>
        <w:br/>
        <w:t>Agencija za upravljanje Starogradskim poljem.</w:t>
      </w:r>
    </w:p>
    <w:p w:rsidR="00000000" w:rsidRPr="00CC6F5F" w:rsidRDefault="00EC6843">
      <w:pPr>
        <w:pStyle w:val="Style3"/>
        <w:widowControl/>
        <w:spacing w:line="230" w:lineRule="exact"/>
        <w:ind w:firstLine="730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Skraćeni naziv javne ustanove glasi</w:t>
      </w:r>
      <w:r w:rsidRPr="00CC6F5F">
        <w:rPr>
          <w:rStyle w:val="FontStyle22"/>
          <w:sz w:val="19"/>
          <w:szCs w:val="19"/>
        </w:rPr>
        <w:br/>
        <w:t>Agenci</w:t>
      </w:r>
      <w:r w:rsidRPr="00CC6F5F">
        <w:rPr>
          <w:rStyle w:val="FontStyle22"/>
          <w:sz w:val="19"/>
          <w:szCs w:val="19"/>
        </w:rPr>
        <w:t>ja Polje (u daljnjem tekstu: Agencija).</w:t>
      </w:r>
    </w:p>
    <w:p w:rsidR="00000000" w:rsidRPr="00CC6F5F" w:rsidRDefault="00EC6843">
      <w:pPr>
        <w:pStyle w:val="Style3"/>
        <w:widowControl/>
        <w:spacing w:line="230" w:lineRule="exact"/>
        <w:ind w:firstLine="725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Sjedište Agencije je u Starome Gradu, a</w:t>
      </w:r>
      <w:r w:rsidRPr="00CC6F5F">
        <w:rPr>
          <w:rStyle w:val="FontStyle22"/>
          <w:sz w:val="19"/>
          <w:szCs w:val="19"/>
        </w:rPr>
        <w:br/>
        <w:t>poslovna adresa je: Vukovarska cesta bb, 21460</w:t>
      </w:r>
      <w:r w:rsidRPr="00CC6F5F">
        <w:rPr>
          <w:rStyle w:val="FontStyle22"/>
          <w:sz w:val="19"/>
          <w:szCs w:val="19"/>
        </w:rPr>
        <w:br/>
        <w:t>Stari Grad.</w:t>
      </w:r>
    </w:p>
    <w:p w:rsidR="00000000" w:rsidRPr="00CC6F5F" w:rsidRDefault="00EC6843">
      <w:pPr>
        <w:pStyle w:val="Style19"/>
        <w:widowControl/>
        <w:spacing w:line="240" w:lineRule="exact"/>
        <w:rPr>
          <w:sz w:val="19"/>
          <w:szCs w:val="19"/>
        </w:rPr>
      </w:pPr>
    </w:p>
    <w:p w:rsidR="00000000" w:rsidRPr="00CC6F5F" w:rsidRDefault="00EC6843">
      <w:pPr>
        <w:pStyle w:val="Style19"/>
        <w:widowControl/>
        <w:tabs>
          <w:tab w:val="left" w:pos="422"/>
        </w:tabs>
        <w:spacing w:before="29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III.</w:t>
      </w:r>
      <w:r w:rsidRPr="00CC6F5F">
        <w:rPr>
          <w:rStyle w:val="FontStyle23"/>
          <w:b w:val="0"/>
          <w:bCs w:val="0"/>
          <w:spacing w:val="0"/>
          <w:sz w:val="19"/>
          <w:szCs w:val="19"/>
        </w:rPr>
        <w:tab/>
      </w:r>
      <w:r w:rsidRPr="00CC6F5F">
        <w:rPr>
          <w:rStyle w:val="FontStyle23"/>
          <w:sz w:val="19"/>
          <w:szCs w:val="19"/>
        </w:rPr>
        <w:t>DJELATNOST AGENCIJE</w:t>
      </w:r>
    </w:p>
    <w:p w:rsidR="00000000" w:rsidRPr="00CC6F5F" w:rsidRDefault="00EC6843">
      <w:pPr>
        <w:pStyle w:val="Style6"/>
        <w:widowControl/>
        <w:spacing w:line="240" w:lineRule="exact"/>
        <w:jc w:val="center"/>
        <w:rPr>
          <w:sz w:val="19"/>
          <w:szCs w:val="19"/>
        </w:rPr>
      </w:pPr>
    </w:p>
    <w:p w:rsidR="00000000" w:rsidRPr="00CC6F5F" w:rsidRDefault="00EC6843">
      <w:pPr>
        <w:pStyle w:val="Style6"/>
        <w:widowControl/>
        <w:spacing w:before="10"/>
        <w:jc w:val="center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Članak 3.</w:t>
      </w:r>
    </w:p>
    <w:p w:rsidR="00000000" w:rsidRPr="00CC6F5F" w:rsidRDefault="00EC6843">
      <w:pPr>
        <w:pStyle w:val="Style3"/>
        <w:widowControl/>
        <w:spacing w:before="230" w:line="230" w:lineRule="exact"/>
        <w:ind w:firstLine="720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Djelatnost Agencije je upravljanje</w:t>
      </w:r>
      <w:r w:rsidRPr="00CC6F5F">
        <w:rPr>
          <w:rStyle w:val="FontStyle22"/>
          <w:sz w:val="19"/>
          <w:szCs w:val="19"/>
        </w:rPr>
        <w:br/>
        <w:t>Starogradskim poljem, njegova zaštita, održ</w:t>
      </w:r>
      <w:r w:rsidRPr="00CC6F5F">
        <w:rPr>
          <w:rStyle w:val="FontStyle22"/>
          <w:sz w:val="19"/>
          <w:szCs w:val="19"/>
        </w:rPr>
        <w:t>avanje i</w:t>
      </w:r>
      <w:r w:rsidRPr="00CC6F5F">
        <w:rPr>
          <w:rStyle w:val="FontStyle22"/>
          <w:sz w:val="19"/>
          <w:szCs w:val="19"/>
        </w:rPr>
        <w:br/>
        <w:t>promicanje njegovih kulturnih i prirodnih</w:t>
      </w:r>
      <w:r w:rsidRPr="00CC6F5F">
        <w:rPr>
          <w:rStyle w:val="FontStyle22"/>
          <w:sz w:val="19"/>
          <w:szCs w:val="19"/>
        </w:rPr>
        <w:br/>
        <w:t>vrijednosti, te održive poljoprivredne proizvodnje.</w:t>
      </w:r>
    </w:p>
    <w:p w:rsidR="00000000" w:rsidRPr="00CC6F5F" w:rsidRDefault="00EC6843">
      <w:pPr>
        <w:pStyle w:val="Style3"/>
        <w:widowControl/>
        <w:spacing w:line="230" w:lineRule="exact"/>
        <w:ind w:firstLine="720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Agencija može obavljati i druge djelatnosti</w:t>
      </w:r>
      <w:r w:rsidRPr="00CC6F5F">
        <w:rPr>
          <w:rStyle w:val="FontStyle22"/>
          <w:sz w:val="19"/>
          <w:szCs w:val="19"/>
        </w:rPr>
        <w:br/>
        <w:t>utvr</w:t>
      </w:r>
      <w:r w:rsidRPr="00CC6F5F">
        <w:rPr>
          <w:rStyle w:val="FontStyle22"/>
          <w:sz w:val="19"/>
          <w:szCs w:val="19"/>
        </w:rPr>
        <w:t>đ</w:t>
      </w:r>
      <w:r w:rsidRPr="00CC6F5F">
        <w:rPr>
          <w:rStyle w:val="FontStyle22"/>
          <w:sz w:val="19"/>
          <w:szCs w:val="19"/>
        </w:rPr>
        <w:t>ene Statutom Agencije</w:t>
      </w:r>
      <w:r w:rsidRPr="00CC6F5F">
        <w:rPr>
          <w:rStyle w:val="FontStyle22"/>
          <w:sz w:val="19"/>
          <w:szCs w:val="19"/>
        </w:rPr>
        <w:t>!</w:t>
      </w:r>
      <w:r w:rsidRPr="00CC6F5F">
        <w:rPr>
          <w:rStyle w:val="FontStyle22"/>
          <w:sz w:val="19"/>
          <w:szCs w:val="19"/>
        </w:rPr>
        <w:t xml:space="preserve"> </w:t>
      </w:r>
      <w:r w:rsidRPr="00CC6F5F">
        <w:rPr>
          <w:rStyle w:val="FontStyle22"/>
          <w:sz w:val="19"/>
          <w:szCs w:val="19"/>
        </w:rPr>
        <w:t>a</w:t>
      </w:r>
      <w:r w:rsidRPr="00CC6F5F">
        <w:rPr>
          <w:rStyle w:val="FontStyle22"/>
          <w:sz w:val="19"/>
          <w:szCs w:val="19"/>
        </w:rPr>
        <w:t xml:space="preserve"> koje služe obavljanju</w:t>
      </w:r>
      <w:r w:rsidRPr="00CC6F5F">
        <w:rPr>
          <w:rStyle w:val="FontStyle22"/>
          <w:sz w:val="19"/>
          <w:szCs w:val="19"/>
        </w:rPr>
        <w:br/>
        <w:t xml:space="preserve">djelatnosti iz stavka </w:t>
      </w:r>
      <w:r w:rsidRPr="00CC6F5F">
        <w:rPr>
          <w:rStyle w:val="FontStyle22"/>
          <w:sz w:val="19"/>
          <w:szCs w:val="19"/>
        </w:rPr>
        <w:t>I.</w:t>
      </w:r>
      <w:r w:rsidRPr="00CC6F5F">
        <w:rPr>
          <w:rStyle w:val="FontStyle22"/>
          <w:sz w:val="19"/>
          <w:szCs w:val="19"/>
        </w:rPr>
        <w:t xml:space="preserve"> ovoga članka.</w:t>
      </w:r>
    </w:p>
    <w:p w:rsidR="00000000" w:rsidRPr="00CC6F5F" w:rsidRDefault="00EC6843">
      <w:pPr>
        <w:pStyle w:val="Style3"/>
        <w:widowControl/>
        <w:spacing w:line="230" w:lineRule="exac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Agencija je samostalna u obav</w:t>
      </w:r>
      <w:r w:rsidRPr="00CC6F5F">
        <w:rPr>
          <w:rStyle w:val="FontStyle22"/>
          <w:sz w:val="19"/>
          <w:szCs w:val="19"/>
        </w:rPr>
        <w:t>l</w:t>
      </w:r>
      <w:r w:rsidRPr="00CC6F5F">
        <w:rPr>
          <w:rStyle w:val="FontStyle22"/>
          <w:sz w:val="19"/>
          <w:szCs w:val="19"/>
        </w:rPr>
        <w:t>janju svoje</w:t>
      </w:r>
      <w:r w:rsidRPr="00CC6F5F">
        <w:rPr>
          <w:rStyle w:val="FontStyle22"/>
          <w:sz w:val="19"/>
          <w:szCs w:val="19"/>
        </w:rPr>
        <w:br/>
        <w:t>djelatnosti i poslovanju, sukladno zakonu i</w:t>
      </w:r>
      <w:r w:rsidRPr="00CC6F5F">
        <w:rPr>
          <w:rStyle w:val="FontStyle22"/>
          <w:sz w:val="19"/>
          <w:szCs w:val="19"/>
        </w:rPr>
        <w:br/>
        <w:t>propisima utemeljenim na zakonu, ovom</w:t>
      </w:r>
      <w:r w:rsidRPr="00CC6F5F">
        <w:rPr>
          <w:rStyle w:val="FontStyle22"/>
          <w:sz w:val="19"/>
          <w:szCs w:val="19"/>
        </w:rPr>
        <w:br/>
        <w:t>Sporazumu i Statutu Agencije, stručnim normama i</w:t>
      </w:r>
      <w:r w:rsidRPr="00CC6F5F">
        <w:rPr>
          <w:rStyle w:val="FontStyle22"/>
          <w:sz w:val="19"/>
          <w:szCs w:val="19"/>
        </w:rPr>
        <w:br/>
        <w:t>suvremenim znanstvenim dostignućima.</w:t>
      </w:r>
    </w:p>
    <w:p w:rsidR="00000000" w:rsidRPr="00CC6F5F" w:rsidRDefault="00EC6843">
      <w:pPr>
        <w:pStyle w:val="Style19"/>
        <w:widowControl/>
        <w:spacing w:line="240" w:lineRule="exact"/>
        <w:rPr>
          <w:sz w:val="19"/>
          <w:szCs w:val="19"/>
        </w:rPr>
      </w:pPr>
    </w:p>
    <w:p w:rsidR="00000000" w:rsidRPr="00CC6F5F" w:rsidRDefault="00EC6843">
      <w:pPr>
        <w:pStyle w:val="Style19"/>
        <w:widowControl/>
        <w:tabs>
          <w:tab w:val="left" w:pos="317"/>
        </w:tabs>
        <w:spacing w:before="29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IV.</w:t>
      </w:r>
      <w:r w:rsidRPr="00CC6F5F">
        <w:rPr>
          <w:rStyle w:val="FontStyle23"/>
          <w:b w:val="0"/>
          <w:bCs w:val="0"/>
          <w:spacing w:val="0"/>
          <w:sz w:val="19"/>
          <w:szCs w:val="19"/>
        </w:rPr>
        <w:tab/>
      </w:r>
      <w:r w:rsidRPr="00CC6F5F">
        <w:rPr>
          <w:rStyle w:val="FontStyle23"/>
          <w:sz w:val="19"/>
          <w:szCs w:val="19"/>
        </w:rPr>
        <w:t>USTROJSTVO I TIJELA AGENCIJE</w:t>
      </w:r>
    </w:p>
    <w:p w:rsidR="00000000" w:rsidRPr="00CC6F5F" w:rsidRDefault="00EC6843">
      <w:pPr>
        <w:pStyle w:val="Style19"/>
        <w:widowControl/>
        <w:tabs>
          <w:tab w:val="left" w:pos="317"/>
        </w:tabs>
        <w:spacing w:before="29"/>
        <w:rPr>
          <w:rStyle w:val="FontStyle23"/>
          <w:sz w:val="19"/>
          <w:szCs w:val="19"/>
        </w:rPr>
        <w:sectPr w:rsidR="00000000" w:rsidRPr="00CC6F5F">
          <w:type w:val="continuous"/>
          <w:pgSz w:w="11909" w:h="16834"/>
          <w:pgMar w:top="1135" w:right="1431" w:bottom="360" w:left="1455" w:header="720" w:footer="720" w:gutter="0"/>
          <w:cols w:num="2" w:space="720" w:equalWidth="0">
            <w:col w:w="4152" w:space="720"/>
            <w:col w:w="4152"/>
          </w:cols>
          <w:noEndnote/>
        </w:sectPr>
      </w:pPr>
    </w:p>
    <w:p w:rsidR="00000000" w:rsidRPr="00CC6F5F" w:rsidRDefault="00EC6843">
      <w:pPr>
        <w:pStyle w:val="Style5"/>
        <w:widowControl/>
        <w:spacing w:line="240" w:lineRule="exact"/>
        <w:ind w:left="1656"/>
        <w:rPr>
          <w:sz w:val="19"/>
          <w:szCs w:val="19"/>
        </w:rPr>
      </w:pPr>
    </w:p>
    <w:p w:rsidR="00000000" w:rsidRPr="00CC6F5F" w:rsidRDefault="00EC6843">
      <w:pPr>
        <w:pStyle w:val="Style5"/>
        <w:widowControl/>
        <w:spacing w:before="38"/>
        <w:ind w:left="1656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I.  TEMELJNE ODREDBE</w:t>
      </w:r>
      <w:r w:rsidRPr="00CC6F5F">
        <w:rPr>
          <w:rStyle w:val="FontStyle23"/>
          <w:sz w:val="19"/>
          <w:szCs w:val="19"/>
        </w:rPr>
        <w:br/>
        <w:t>Članak I.</w:t>
      </w:r>
    </w:p>
    <w:p w:rsidR="00000000" w:rsidRPr="00CC6F5F" w:rsidRDefault="00EC6843">
      <w:pPr>
        <w:pStyle w:val="Style3"/>
        <w:widowControl/>
        <w:spacing w:before="192" w:line="230" w:lineRule="exac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Ovim Sporazumom Grad Stari Grad i</w:t>
      </w:r>
      <w:r w:rsidRPr="00CC6F5F">
        <w:rPr>
          <w:rStyle w:val="FontStyle22"/>
          <w:sz w:val="19"/>
          <w:szCs w:val="19"/>
        </w:rPr>
        <w:br/>
        <w:t>Općina Jelsa osnivaju Agenciju za upravljanje</w:t>
      </w:r>
      <w:r w:rsidRPr="00CC6F5F">
        <w:rPr>
          <w:rStyle w:val="FontStyle22"/>
          <w:sz w:val="19"/>
          <w:szCs w:val="19"/>
        </w:rPr>
        <w:br/>
        <w:t>Starogradskim poljem kao javnu ustanovu za</w:t>
      </w:r>
      <w:r w:rsidRPr="00CC6F5F">
        <w:rPr>
          <w:rStyle w:val="FontStyle22"/>
          <w:sz w:val="19"/>
          <w:szCs w:val="19"/>
        </w:rPr>
        <w:br/>
        <w:t>upravljanje Starogradskim poljem, uvrštenim na</w:t>
      </w:r>
      <w:r w:rsidRPr="00CC6F5F">
        <w:rPr>
          <w:rStyle w:val="FontStyle22"/>
          <w:sz w:val="19"/>
          <w:szCs w:val="19"/>
        </w:rPr>
        <w:br/>
        <w:t>Listu svjetske baštin</w:t>
      </w:r>
      <w:r w:rsidRPr="00CC6F5F">
        <w:rPr>
          <w:rStyle w:val="FontStyle22"/>
          <w:sz w:val="19"/>
          <w:szCs w:val="19"/>
        </w:rPr>
        <w:t>e UNESCO-a.</w:t>
      </w:r>
    </w:p>
    <w:p w:rsidR="00CC6F5F" w:rsidRPr="00CC6F5F" w:rsidRDefault="00CC6F5F">
      <w:pPr>
        <w:pStyle w:val="Style3"/>
        <w:widowControl/>
        <w:spacing w:before="192" w:line="230" w:lineRule="exact"/>
        <w:rPr>
          <w:rStyle w:val="FontStyle22"/>
          <w:sz w:val="19"/>
          <w:szCs w:val="19"/>
        </w:rPr>
      </w:pPr>
    </w:p>
    <w:p w:rsidR="00CC6F5F" w:rsidRPr="00CC6F5F" w:rsidRDefault="00CC6F5F">
      <w:pPr>
        <w:pStyle w:val="Style3"/>
        <w:widowControl/>
        <w:spacing w:before="192" w:line="230" w:lineRule="exact"/>
        <w:rPr>
          <w:rStyle w:val="FontStyle22"/>
          <w:sz w:val="19"/>
          <w:szCs w:val="19"/>
        </w:rPr>
      </w:pPr>
    </w:p>
    <w:p w:rsidR="00CC6F5F" w:rsidRPr="00CC6F5F" w:rsidRDefault="00CC6F5F">
      <w:pPr>
        <w:pStyle w:val="Style3"/>
        <w:widowControl/>
        <w:spacing w:before="192" w:line="230" w:lineRule="exact"/>
        <w:rPr>
          <w:rStyle w:val="FontStyle22"/>
          <w:sz w:val="19"/>
          <w:szCs w:val="19"/>
        </w:rPr>
      </w:pPr>
    </w:p>
    <w:p w:rsidR="00000000" w:rsidRPr="00CC6F5F" w:rsidRDefault="00EC6843">
      <w:pPr>
        <w:pStyle w:val="Style6"/>
        <w:widowControl/>
        <w:spacing w:before="77"/>
        <w:jc w:val="both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lastRenderedPageBreak/>
        <w:t>a) Ustrojstvo</w:t>
      </w:r>
    </w:p>
    <w:p w:rsidR="00000000" w:rsidRPr="00CC6F5F" w:rsidRDefault="00EC6843">
      <w:pPr>
        <w:pStyle w:val="Style6"/>
        <w:widowControl/>
        <w:spacing w:line="240" w:lineRule="exact"/>
        <w:ind w:left="1675"/>
        <w:jc w:val="both"/>
        <w:rPr>
          <w:sz w:val="19"/>
          <w:szCs w:val="19"/>
        </w:rPr>
      </w:pPr>
    </w:p>
    <w:p w:rsidR="00CC6F5F" w:rsidRPr="00CC6F5F" w:rsidRDefault="00CC6F5F">
      <w:pPr>
        <w:pStyle w:val="Style6"/>
        <w:widowControl/>
        <w:spacing w:line="240" w:lineRule="exact"/>
        <w:ind w:left="1675"/>
        <w:jc w:val="both"/>
        <w:rPr>
          <w:sz w:val="19"/>
          <w:szCs w:val="19"/>
        </w:rPr>
      </w:pPr>
    </w:p>
    <w:p w:rsidR="00000000" w:rsidRPr="00CC6F5F" w:rsidRDefault="00EC6843">
      <w:pPr>
        <w:pStyle w:val="Style6"/>
        <w:widowControl/>
        <w:spacing w:before="24"/>
        <w:ind w:left="1675"/>
        <w:jc w:val="both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Č</w:t>
      </w:r>
      <w:r w:rsidRPr="00CC6F5F">
        <w:rPr>
          <w:rStyle w:val="FontStyle23"/>
          <w:sz w:val="19"/>
          <w:szCs w:val="19"/>
        </w:rPr>
        <w:t>lanak 4.</w:t>
      </w:r>
    </w:p>
    <w:p w:rsidR="00000000" w:rsidRPr="00CC6F5F" w:rsidRDefault="00EC6843">
      <w:pPr>
        <w:pStyle w:val="Style3"/>
        <w:widowControl/>
        <w:spacing w:before="230" w:line="230" w:lineRule="exact"/>
        <w:ind w:firstLine="706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Agencija je pravna osoba nad kojom</w:t>
      </w:r>
      <w:r w:rsidRPr="00CC6F5F">
        <w:rPr>
          <w:rStyle w:val="FontStyle22"/>
          <w:sz w:val="19"/>
          <w:szCs w:val="19"/>
        </w:rPr>
        <w:br/>
        <w:t>osnivačka i vlasnička prava imaju osnivači Grad</w:t>
      </w:r>
      <w:r w:rsidRPr="00CC6F5F">
        <w:rPr>
          <w:rStyle w:val="FontStyle22"/>
          <w:sz w:val="19"/>
          <w:szCs w:val="19"/>
        </w:rPr>
        <w:br/>
        <w:t>Stari Grad i Općina Jelsa, u omjeru 2/3 Grad Stari</w:t>
      </w:r>
      <w:r w:rsidRPr="00CC6F5F">
        <w:rPr>
          <w:rStyle w:val="FontStyle22"/>
          <w:sz w:val="19"/>
          <w:szCs w:val="19"/>
        </w:rPr>
        <w:br/>
        <w:t>Grad, 1/3 Općina Jelsa.</w:t>
      </w:r>
    </w:p>
    <w:p w:rsidR="00000000" w:rsidRPr="00CC6F5F" w:rsidRDefault="00EC6843">
      <w:pPr>
        <w:pStyle w:val="Style3"/>
        <w:widowControl/>
        <w:spacing w:line="230" w:lineRule="exact"/>
        <w:ind w:firstLine="720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Me</w:t>
      </w:r>
      <w:r w:rsidRPr="00CC6F5F">
        <w:rPr>
          <w:rStyle w:val="FontStyle22"/>
          <w:sz w:val="19"/>
          <w:szCs w:val="19"/>
        </w:rPr>
        <w:t>đ</w:t>
      </w:r>
      <w:r w:rsidRPr="00CC6F5F">
        <w:rPr>
          <w:rStyle w:val="FontStyle22"/>
          <w:sz w:val="19"/>
          <w:szCs w:val="19"/>
        </w:rPr>
        <w:t>usobni odnosi osnivača, unutarnje</w:t>
      </w:r>
      <w:r w:rsidRPr="00CC6F5F">
        <w:rPr>
          <w:rStyle w:val="FontStyle22"/>
          <w:sz w:val="19"/>
          <w:szCs w:val="19"/>
        </w:rPr>
        <w:br/>
        <w:t>ustrojstvo Agencije</w:t>
      </w:r>
      <w:r w:rsidRPr="00CC6F5F">
        <w:rPr>
          <w:rStyle w:val="FontStyle22"/>
          <w:sz w:val="19"/>
          <w:szCs w:val="19"/>
        </w:rPr>
        <w:t>,</w:t>
      </w:r>
      <w:r w:rsidRPr="00CC6F5F">
        <w:rPr>
          <w:rStyle w:val="FontStyle22"/>
          <w:sz w:val="19"/>
          <w:szCs w:val="19"/>
        </w:rPr>
        <w:t xml:space="preserve"> opi</w:t>
      </w:r>
      <w:r w:rsidRPr="00CC6F5F">
        <w:rPr>
          <w:rStyle w:val="FontStyle22"/>
          <w:sz w:val="19"/>
          <w:szCs w:val="19"/>
        </w:rPr>
        <w:t>s poslova i način rada</w:t>
      </w:r>
      <w:r w:rsidRPr="00CC6F5F">
        <w:rPr>
          <w:rStyle w:val="FontStyle22"/>
          <w:sz w:val="19"/>
          <w:szCs w:val="19"/>
        </w:rPr>
        <w:br/>
        <w:t>unutarnjih ustrojstvenih jedinica pobliže se uređuje</w:t>
      </w:r>
      <w:r w:rsidRPr="00CC6F5F">
        <w:rPr>
          <w:rStyle w:val="FontStyle22"/>
          <w:sz w:val="19"/>
          <w:szCs w:val="19"/>
        </w:rPr>
        <w:br/>
        <w:t>Statutom Agencije i  Pravilnikom o unutarnjem</w:t>
      </w:r>
    </w:p>
    <w:p w:rsidR="00000000" w:rsidRPr="00CC6F5F" w:rsidRDefault="00EC6843">
      <w:pPr>
        <w:pStyle w:val="Style3"/>
        <w:widowControl/>
        <w:spacing w:line="230" w:lineRule="exact"/>
        <w:ind w:firstLine="720"/>
        <w:rPr>
          <w:rStyle w:val="FontStyle22"/>
        </w:rPr>
        <w:sectPr w:rsidR="00000000" w:rsidRPr="00CC6F5F">
          <w:type w:val="continuous"/>
          <w:pgSz w:w="11909" w:h="16834"/>
          <w:pgMar w:top="1135" w:right="1426" w:bottom="360" w:left="1464" w:header="720" w:footer="720" w:gutter="0"/>
          <w:cols w:num="2" w:space="720" w:equalWidth="0">
            <w:col w:w="4152" w:space="725"/>
            <w:col w:w="4142"/>
          </w:cols>
          <w:noEndnote/>
        </w:sectPr>
      </w:pPr>
    </w:p>
    <w:p w:rsidR="00000000" w:rsidRPr="00CC6F5F" w:rsidRDefault="000106FA">
      <w:pPr>
        <w:framePr w:h="590" w:hSpace="10080" w:wrap="notBeside" w:vAnchor="text" w:hAnchor="margin" w:x="1" w:y="1"/>
        <w:widowControl/>
      </w:pPr>
      <w:r w:rsidRPr="00CC6F5F">
        <w:lastRenderedPageBreak/>
        <w:pict>
          <v:shape id="_x0000_i1028" type="#_x0000_t75" style="width:476.7pt;height:29.8pt">
            <v:imagedata r:id="rId10" o:title=""/>
          </v:shape>
        </w:pict>
      </w:r>
    </w:p>
    <w:p w:rsidR="00000000" w:rsidRPr="00CC6F5F" w:rsidRDefault="00EC6843">
      <w:pPr>
        <w:widowControl/>
        <w:spacing w:line="1" w:lineRule="exact"/>
        <w:rPr>
          <w:sz w:val="2"/>
          <w:szCs w:val="2"/>
        </w:rPr>
      </w:pPr>
    </w:p>
    <w:p w:rsidR="00000000" w:rsidRPr="00CC6F5F" w:rsidRDefault="00EC6843">
      <w:pPr>
        <w:framePr w:h="590" w:hSpace="10080" w:wrap="notBeside" w:vAnchor="text" w:hAnchor="margin" w:x="1" w:y="1"/>
        <w:widowControl/>
        <w:sectPr w:rsidR="00000000" w:rsidRPr="00CC6F5F">
          <w:pgSz w:w="11909" w:h="16834"/>
          <w:pgMar w:top="859" w:right="1385" w:bottom="360" w:left="982" w:header="720" w:footer="720" w:gutter="0"/>
          <w:cols w:space="720"/>
          <w:noEndnote/>
        </w:sectPr>
      </w:pPr>
    </w:p>
    <w:p w:rsidR="00000000" w:rsidRPr="00CC6F5F" w:rsidRDefault="00EC6843">
      <w:pPr>
        <w:widowControl/>
        <w:spacing w:before="67" w:line="240" w:lineRule="exact"/>
        <w:rPr>
          <w:sz w:val="20"/>
          <w:szCs w:val="20"/>
        </w:rPr>
      </w:pPr>
    </w:p>
    <w:p w:rsidR="00000000" w:rsidRPr="00CC6F5F" w:rsidRDefault="00EC6843">
      <w:pPr>
        <w:framePr w:h="590" w:hSpace="10080" w:wrap="notBeside" w:vAnchor="text" w:hAnchor="margin" w:x="1" w:y="1"/>
        <w:widowControl/>
        <w:sectPr w:rsidR="00000000" w:rsidRPr="00CC6F5F">
          <w:type w:val="continuous"/>
          <w:pgSz w:w="11909" w:h="16834"/>
          <w:pgMar w:top="859" w:right="1572" w:bottom="360" w:left="1241" w:header="720" w:footer="720" w:gutter="0"/>
          <w:cols w:space="60"/>
          <w:noEndnote/>
        </w:sectPr>
      </w:pPr>
    </w:p>
    <w:p w:rsidR="00000000" w:rsidRPr="00CC6F5F" w:rsidRDefault="00EC6843">
      <w:pPr>
        <w:pStyle w:val="Style12"/>
        <w:widowControl/>
        <w:spacing w:before="5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lastRenderedPageBreak/>
        <w:t>ustrojstvu Agencije</w:t>
      </w:r>
      <w:r w:rsidRPr="00CC6F5F">
        <w:rPr>
          <w:rStyle w:val="FontStyle22"/>
          <w:sz w:val="19"/>
          <w:szCs w:val="19"/>
        </w:rPr>
        <w:t>,</w:t>
      </w:r>
      <w:r w:rsidRPr="00CC6F5F">
        <w:rPr>
          <w:rStyle w:val="FontStyle22"/>
          <w:sz w:val="19"/>
          <w:szCs w:val="19"/>
        </w:rPr>
        <w:t xml:space="preserve"> </w:t>
      </w:r>
      <w:r w:rsidRPr="00CC6F5F">
        <w:rPr>
          <w:rStyle w:val="FontStyle22"/>
          <w:sz w:val="19"/>
          <w:szCs w:val="19"/>
        </w:rPr>
        <w:t>u</w:t>
      </w:r>
      <w:r w:rsidRPr="00CC6F5F">
        <w:rPr>
          <w:rStyle w:val="FontStyle22"/>
          <w:sz w:val="19"/>
          <w:szCs w:val="19"/>
        </w:rPr>
        <w:t xml:space="preserve"> skladu s</w:t>
      </w:r>
      <w:r w:rsidRPr="00CC6F5F">
        <w:rPr>
          <w:rStyle w:val="FontStyle22"/>
          <w:sz w:val="19"/>
          <w:szCs w:val="19"/>
        </w:rPr>
        <w:t>a</w:t>
      </w:r>
      <w:r w:rsidRPr="00CC6F5F">
        <w:rPr>
          <w:rStyle w:val="FontStyle22"/>
          <w:sz w:val="19"/>
          <w:szCs w:val="19"/>
        </w:rPr>
        <w:t xml:space="preserve"> zakonom</w:t>
      </w:r>
      <w:r w:rsidRPr="00CC6F5F">
        <w:rPr>
          <w:rStyle w:val="FontStyle22"/>
          <w:sz w:val="19"/>
          <w:szCs w:val="19"/>
        </w:rPr>
        <w:t>,</w:t>
      </w:r>
      <w:r w:rsidRPr="00CC6F5F">
        <w:rPr>
          <w:rStyle w:val="FontStyle22"/>
          <w:sz w:val="19"/>
          <w:szCs w:val="19"/>
        </w:rPr>
        <w:t xml:space="preserve"> ovim</w:t>
      </w:r>
      <w:r w:rsidRPr="00CC6F5F">
        <w:rPr>
          <w:rStyle w:val="FontStyle22"/>
          <w:sz w:val="19"/>
          <w:szCs w:val="19"/>
        </w:rPr>
        <w:br/>
        <w:t>Sporazumom i Statutom Agencije.</w:t>
      </w:r>
    </w:p>
    <w:p w:rsidR="00000000" w:rsidRPr="00CC6F5F" w:rsidRDefault="00EC6843">
      <w:pPr>
        <w:pStyle w:val="Style4"/>
        <w:widowControl/>
        <w:spacing w:line="240" w:lineRule="exact"/>
        <w:jc w:val="left"/>
        <w:rPr>
          <w:sz w:val="19"/>
          <w:szCs w:val="19"/>
        </w:rPr>
      </w:pPr>
    </w:p>
    <w:p w:rsidR="00000000" w:rsidRPr="00CC6F5F" w:rsidRDefault="00EC6843">
      <w:pPr>
        <w:pStyle w:val="Style4"/>
        <w:widowControl/>
        <w:spacing w:before="29" w:line="240" w:lineRule="auto"/>
        <w:jc w:val="left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b) Tijela</w:t>
      </w:r>
    </w:p>
    <w:p w:rsidR="00000000" w:rsidRPr="00CC6F5F" w:rsidRDefault="00EC6843">
      <w:pPr>
        <w:pStyle w:val="Style4"/>
        <w:widowControl/>
        <w:spacing w:line="240" w:lineRule="exact"/>
        <w:rPr>
          <w:sz w:val="19"/>
          <w:szCs w:val="19"/>
        </w:rPr>
      </w:pPr>
    </w:p>
    <w:p w:rsidR="00000000" w:rsidRPr="00CC6F5F" w:rsidRDefault="00EC6843">
      <w:pPr>
        <w:pStyle w:val="Style4"/>
        <w:widowControl/>
        <w:spacing w:before="10" w:line="240" w:lineRule="auto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Članak 5.</w:t>
      </w:r>
    </w:p>
    <w:p w:rsidR="00000000" w:rsidRPr="00CC6F5F" w:rsidRDefault="00EC6843">
      <w:pPr>
        <w:pStyle w:val="Style3"/>
        <w:widowControl/>
        <w:spacing w:before="240" w:line="230" w:lineRule="exact"/>
        <w:ind w:firstLine="725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Tijela Agencije su Upravno vijeće i</w:t>
      </w:r>
      <w:r w:rsidRPr="00CC6F5F">
        <w:rPr>
          <w:rStyle w:val="FontStyle22"/>
          <w:sz w:val="19"/>
          <w:szCs w:val="19"/>
        </w:rPr>
        <w:br/>
        <w:t>Ravnatelj.</w:t>
      </w:r>
    </w:p>
    <w:p w:rsidR="00000000" w:rsidRPr="00CC6F5F" w:rsidRDefault="00EC6843">
      <w:pPr>
        <w:pStyle w:val="Style4"/>
        <w:widowControl/>
        <w:spacing w:before="240" w:line="240" w:lineRule="auto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Članak 6.</w:t>
      </w:r>
    </w:p>
    <w:p w:rsidR="00000000" w:rsidRPr="00CC6F5F" w:rsidRDefault="00EC6843">
      <w:pPr>
        <w:pStyle w:val="Style9"/>
        <w:widowControl/>
        <w:spacing w:line="240" w:lineRule="exact"/>
        <w:rPr>
          <w:sz w:val="19"/>
          <w:szCs w:val="19"/>
        </w:rPr>
      </w:pPr>
    </w:p>
    <w:p w:rsidR="00000000" w:rsidRPr="00CC6F5F" w:rsidRDefault="00EC6843">
      <w:pPr>
        <w:pStyle w:val="Style9"/>
        <w:widowControl/>
        <w:spacing w:before="14"/>
        <w:rPr>
          <w:rStyle w:val="FontStyle21"/>
          <w:sz w:val="19"/>
          <w:szCs w:val="19"/>
        </w:rPr>
      </w:pPr>
      <w:r w:rsidRPr="00CC6F5F">
        <w:rPr>
          <w:rStyle w:val="FontStyle21"/>
          <w:sz w:val="19"/>
          <w:szCs w:val="19"/>
        </w:rPr>
        <w:t>Upravno vijeće</w:t>
      </w:r>
      <w:r w:rsidRPr="00CC6F5F">
        <w:rPr>
          <w:rStyle w:val="FontStyle21"/>
          <w:sz w:val="19"/>
          <w:szCs w:val="19"/>
        </w:rPr>
        <w:t>:</w:t>
      </w:r>
    </w:p>
    <w:p w:rsidR="00000000" w:rsidRPr="00CC6F5F" w:rsidRDefault="00EC6843">
      <w:pPr>
        <w:pStyle w:val="Style3"/>
        <w:widowControl/>
        <w:spacing w:before="235" w:line="230" w:lineRule="exact"/>
        <w:ind w:left="730" w:firstLine="0"/>
        <w:jc w:val="lef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Agencijom upravlja Upravno vijeće.</w:t>
      </w:r>
    </w:p>
    <w:p w:rsidR="00000000" w:rsidRPr="00CC6F5F" w:rsidRDefault="00EC6843">
      <w:pPr>
        <w:pStyle w:val="Style3"/>
        <w:widowControl/>
        <w:spacing w:line="230" w:lineRule="exact"/>
        <w:ind w:left="734" w:firstLine="0"/>
        <w:jc w:val="lef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Upravno vijeće ima 5 (pet) članova.</w:t>
      </w:r>
    </w:p>
    <w:p w:rsidR="00000000" w:rsidRPr="00CC6F5F" w:rsidRDefault="00EC6843">
      <w:pPr>
        <w:pStyle w:val="Style3"/>
        <w:widowControl/>
        <w:spacing w:line="230" w:lineRule="exact"/>
        <w:ind w:firstLine="715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Tri (3) člana Upravnog vijeća čine</w:t>
      </w:r>
      <w:r w:rsidRPr="00CC6F5F">
        <w:rPr>
          <w:rStyle w:val="FontStyle22"/>
          <w:sz w:val="19"/>
          <w:szCs w:val="19"/>
        </w:rPr>
        <w:br/>
        <w:t>predstavnici osnivača: Grada Staroga Grada (2</w:t>
      </w:r>
      <w:r w:rsidRPr="00CC6F5F">
        <w:rPr>
          <w:rStyle w:val="FontStyle22"/>
          <w:sz w:val="19"/>
          <w:szCs w:val="19"/>
        </w:rPr>
        <w:br/>
        <w:t xml:space="preserve">člana) i Općine Jelsa </w:t>
      </w:r>
      <w:r w:rsidRPr="00CC6F5F">
        <w:rPr>
          <w:rStyle w:val="FontStyle22"/>
          <w:sz w:val="19"/>
          <w:szCs w:val="19"/>
        </w:rPr>
        <w:t>(1</w:t>
      </w:r>
      <w:r w:rsidRPr="00CC6F5F">
        <w:rPr>
          <w:rStyle w:val="FontStyle22"/>
          <w:sz w:val="19"/>
          <w:szCs w:val="19"/>
        </w:rPr>
        <w:t xml:space="preserve"> član), a po jednog (</w:t>
      </w:r>
      <w:r w:rsidRPr="00CC6F5F">
        <w:rPr>
          <w:rStyle w:val="FontStyle22"/>
          <w:sz w:val="19"/>
          <w:szCs w:val="19"/>
        </w:rPr>
        <w:t>1)</w:t>
      </w:r>
      <w:r w:rsidRPr="00CC6F5F">
        <w:rPr>
          <w:rStyle w:val="FontStyle22"/>
          <w:sz w:val="19"/>
          <w:szCs w:val="19"/>
        </w:rPr>
        <w:t xml:space="preserve"> člana</w:t>
      </w:r>
      <w:r w:rsidRPr="00CC6F5F">
        <w:rPr>
          <w:rStyle w:val="FontStyle22"/>
          <w:sz w:val="19"/>
          <w:szCs w:val="19"/>
        </w:rPr>
        <w:br/>
        <w:t>određuje Ministarstvo kulture i Ministarstvo</w:t>
      </w:r>
      <w:r w:rsidRPr="00CC6F5F">
        <w:rPr>
          <w:rStyle w:val="FontStyle22"/>
          <w:sz w:val="19"/>
          <w:szCs w:val="19"/>
        </w:rPr>
        <w:br/>
      </w:r>
      <w:r w:rsidRPr="00CC6F5F">
        <w:rPr>
          <w:rStyle w:val="FontStyle22"/>
          <w:sz w:val="19"/>
          <w:szCs w:val="19"/>
        </w:rPr>
        <w:t>poljoprivrede, ribarstva i ruralnog razvoja.</w:t>
      </w:r>
    </w:p>
    <w:p w:rsidR="00000000" w:rsidRPr="00CC6F5F" w:rsidRDefault="00EC6843">
      <w:pPr>
        <w:pStyle w:val="Style3"/>
        <w:widowControl/>
        <w:spacing w:line="230" w:lineRule="exac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Način imenovanja članova i trajanje</w:t>
      </w:r>
      <w:r w:rsidRPr="00CC6F5F">
        <w:rPr>
          <w:rStyle w:val="FontStyle22"/>
          <w:sz w:val="19"/>
          <w:szCs w:val="19"/>
        </w:rPr>
        <w:br/>
        <w:t>njihova mandata, način rada i donošenja odluka te</w:t>
      </w:r>
      <w:r w:rsidRPr="00CC6F5F">
        <w:rPr>
          <w:rStyle w:val="FontStyle22"/>
          <w:sz w:val="19"/>
          <w:szCs w:val="19"/>
        </w:rPr>
        <w:br/>
        <w:t>druga pitanja u svezi s ustrojstvom i djelokrugom</w:t>
      </w:r>
      <w:r w:rsidRPr="00CC6F5F">
        <w:rPr>
          <w:rStyle w:val="FontStyle22"/>
          <w:sz w:val="19"/>
          <w:szCs w:val="19"/>
        </w:rPr>
        <w:br/>
        <w:t>Upravnog vijeća uređuju se Statutom Agencije.</w:t>
      </w:r>
    </w:p>
    <w:p w:rsidR="00000000" w:rsidRPr="00CC6F5F" w:rsidRDefault="00EC6843">
      <w:pPr>
        <w:pStyle w:val="Style3"/>
        <w:widowControl/>
        <w:spacing w:line="230" w:lineRule="exact"/>
        <w:ind w:firstLine="725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Pobliži način rada i odlučiva</w:t>
      </w:r>
      <w:r w:rsidRPr="00CC6F5F">
        <w:rPr>
          <w:rStyle w:val="FontStyle22"/>
          <w:sz w:val="19"/>
          <w:szCs w:val="19"/>
        </w:rPr>
        <w:t>nja Upravnog</w:t>
      </w:r>
      <w:r w:rsidRPr="00CC6F5F">
        <w:rPr>
          <w:rStyle w:val="FontStyle22"/>
          <w:sz w:val="19"/>
          <w:szCs w:val="19"/>
        </w:rPr>
        <w:br/>
        <w:t>vijeća uređuje se Poslovnikom Upravnog vijeća.</w:t>
      </w:r>
    </w:p>
    <w:p w:rsidR="00000000" w:rsidRPr="00CC6F5F" w:rsidRDefault="00EC6843">
      <w:pPr>
        <w:pStyle w:val="Style3"/>
        <w:widowControl/>
        <w:spacing w:line="230" w:lineRule="exact"/>
        <w:ind w:left="744" w:firstLine="0"/>
        <w:jc w:val="lef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Upravno vijeće:</w:t>
      </w:r>
    </w:p>
    <w:p w:rsidR="00000000" w:rsidRPr="00CC6F5F" w:rsidRDefault="00EC6843" w:rsidP="00CC6F5F">
      <w:pPr>
        <w:pStyle w:val="Style15"/>
        <w:widowControl/>
        <w:numPr>
          <w:ilvl w:val="0"/>
          <w:numId w:val="1"/>
        </w:numPr>
        <w:tabs>
          <w:tab w:val="left" w:pos="456"/>
        </w:tabs>
        <w:ind w:left="456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iz redova svojih članova bira i razrješuje</w:t>
      </w:r>
      <w:r w:rsidRPr="00CC6F5F">
        <w:rPr>
          <w:rStyle w:val="FontStyle22"/>
          <w:sz w:val="19"/>
          <w:szCs w:val="19"/>
        </w:rPr>
        <w:br/>
        <w:t>predsjednika,</w:t>
      </w:r>
    </w:p>
    <w:p w:rsidR="00000000" w:rsidRPr="00CC6F5F" w:rsidRDefault="00EC6843" w:rsidP="00CC6F5F">
      <w:pPr>
        <w:pStyle w:val="Style15"/>
        <w:widowControl/>
        <w:numPr>
          <w:ilvl w:val="0"/>
          <w:numId w:val="1"/>
        </w:numPr>
        <w:tabs>
          <w:tab w:val="left" w:pos="456"/>
        </w:tabs>
        <w:spacing w:before="5"/>
        <w:ind w:left="456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donosi Statut Agencije, uz suglasnost</w:t>
      </w:r>
      <w:r w:rsidRPr="00CC6F5F">
        <w:rPr>
          <w:rStyle w:val="FontStyle22"/>
          <w:sz w:val="19"/>
          <w:szCs w:val="19"/>
        </w:rPr>
        <w:br/>
        <w:t>osnivača:</w:t>
      </w:r>
    </w:p>
    <w:p w:rsidR="00000000" w:rsidRPr="00CC6F5F" w:rsidRDefault="00EC6843" w:rsidP="00CC6F5F">
      <w:pPr>
        <w:pStyle w:val="Style15"/>
        <w:widowControl/>
        <w:numPr>
          <w:ilvl w:val="0"/>
          <w:numId w:val="1"/>
        </w:numPr>
        <w:tabs>
          <w:tab w:val="left" w:pos="456"/>
        </w:tabs>
        <w:ind w:left="456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donosi godišnji program rada Agencije,</w:t>
      </w:r>
      <w:r w:rsidRPr="00CC6F5F">
        <w:rPr>
          <w:rStyle w:val="FontStyle22"/>
          <w:sz w:val="19"/>
          <w:szCs w:val="19"/>
        </w:rPr>
        <w:br/>
        <w:t>program zaštite, održ</w:t>
      </w:r>
      <w:r w:rsidRPr="00CC6F5F">
        <w:rPr>
          <w:rStyle w:val="FontStyle22"/>
          <w:sz w:val="19"/>
          <w:szCs w:val="19"/>
        </w:rPr>
        <w:t>avanja i promicanja, uz</w:t>
      </w:r>
      <w:r w:rsidRPr="00CC6F5F">
        <w:rPr>
          <w:rStyle w:val="FontStyle22"/>
          <w:sz w:val="19"/>
          <w:szCs w:val="19"/>
        </w:rPr>
        <w:br/>
        <w:t>suglasnost osnivača,</w:t>
      </w:r>
    </w:p>
    <w:p w:rsidR="00000000" w:rsidRPr="00CC6F5F" w:rsidRDefault="00EC6843" w:rsidP="00CC6F5F">
      <w:pPr>
        <w:pStyle w:val="Style15"/>
        <w:widowControl/>
        <w:numPr>
          <w:ilvl w:val="0"/>
          <w:numId w:val="1"/>
        </w:numPr>
        <w:tabs>
          <w:tab w:val="left" w:pos="456"/>
        </w:tabs>
        <w:ind w:left="456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donosi Pravilnik o unutarnjem ustrojstvu</w:t>
      </w:r>
      <w:r w:rsidRPr="00CC6F5F">
        <w:rPr>
          <w:rStyle w:val="FontStyle22"/>
          <w:sz w:val="19"/>
          <w:szCs w:val="19"/>
        </w:rPr>
        <w:br/>
        <w:t>Agencije i druge opće akte utvrđene Statutom</w:t>
      </w:r>
      <w:r w:rsidRPr="00CC6F5F">
        <w:rPr>
          <w:rStyle w:val="FontStyle22"/>
          <w:sz w:val="19"/>
          <w:szCs w:val="19"/>
        </w:rPr>
        <w:br/>
        <w:t>Agencije,</w:t>
      </w:r>
    </w:p>
    <w:p w:rsidR="00000000" w:rsidRPr="00CC6F5F" w:rsidRDefault="00EC6843" w:rsidP="00CC6F5F">
      <w:pPr>
        <w:pStyle w:val="Style15"/>
        <w:widowControl/>
        <w:numPr>
          <w:ilvl w:val="0"/>
          <w:numId w:val="1"/>
        </w:numPr>
        <w:tabs>
          <w:tab w:val="left" w:pos="456"/>
          <w:tab w:val="left" w:pos="2683"/>
        </w:tabs>
        <w:ind w:left="456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donosi plan razvoja Agencije i godišnji</w:t>
      </w:r>
      <w:r w:rsidRPr="00CC6F5F">
        <w:rPr>
          <w:rStyle w:val="FontStyle22"/>
          <w:sz w:val="19"/>
          <w:szCs w:val="19"/>
        </w:rPr>
        <w:br/>
        <w:t>financijski plan,</w:t>
      </w:r>
      <w:r w:rsidRPr="00CC6F5F">
        <w:rPr>
          <w:rStyle w:val="FontStyle22"/>
          <w:sz w:val="19"/>
          <w:szCs w:val="19"/>
        </w:rPr>
        <w:tab/>
      </w:r>
      <w:r w:rsidRPr="00CC6F5F">
        <w:rPr>
          <w:rStyle w:val="FontStyle22"/>
          <w:sz w:val="19"/>
          <w:szCs w:val="19"/>
        </w:rPr>
        <w:t>j</w:t>
      </w:r>
    </w:p>
    <w:p w:rsidR="00000000" w:rsidRPr="00CC6F5F" w:rsidRDefault="00EC6843" w:rsidP="00CC6F5F">
      <w:pPr>
        <w:pStyle w:val="Style15"/>
        <w:widowControl/>
        <w:numPr>
          <w:ilvl w:val="0"/>
          <w:numId w:val="1"/>
        </w:numPr>
        <w:tabs>
          <w:tab w:val="left" w:pos="456"/>
        </w:tabs>
        <w:ind w:left="456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donosi odluke o imenovanju i razrješenju</w:t>
      </w:r>
      <w:r w:rsidRPr="00CC6F5F">
        <w:rPr>
          <w:rStyle w:val="FontStyle22"/>
          <w:sz w:val="19"/>
          <w:szCs w:val="19"/>
        </w:rPr>
        <w:br/>
        <w:t>sl</w:t>
      </w:r>
      <w:r w:rsidRPr="00CC6F5F">
        <w:rPr>
          <w:rStyle w:val="FontStyle22"/>
          <w:sz w:val="19"/>
          <w:szCs w:val="19"/>
        </w:rPr>
        <w:t>užbenika određenih Statutom Agencije,</w:t>
      </w:r>
    </w:p>
    <w:p w:rsidR="00000000" w:rsidRPr="00CC6F5F" w:rsidRDefault="00EC6843" w:rsidP="00CC6F5F">
      <w:pPr>
        <w:pStyle w:val="Style15"/>
        <w:widowControl/>
        <w:numPr>
          <w:ilvl w:val="0"/>
          <w:numId w:val="1"/>
        </w:numPr>
        <w:tabs>
          <w:tab w:val="left" w:pos="456"/>
        </w:tabs>
        <w:ind w:left="456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donosi odluke o raspolaganju pokretnom</w:t>
      </w:r>
      <w:r w:rsidRPr="00CC6F5F">
        <w:rPr>
          <w:rStyle w:val="FontStyle22"/>
          <w:sz w:val="19"/>
          <w:szCs w:val="19"/>
        </w:rPr>
        <w:br/>
        <w:t>imovinom Agencije u iznosu od 150.000,00</w:t>
      </w:r>
      <w:r w:rsidRPr="00CC6F5F">
        <w:rPr>
          <w:rStyle w:val="FontStyle22"/>
          <w:sz w:val="19"/>
          <w:szCs w:val="19"/>
        </w:rPr>
        <w:br/>
        <w:t>do 1.000.000,00 kuna, a u iznosu preko</w:t>
      </w:r>
      <w:r w:rsidRPr="00CC6F5F">
        <w:rPr>
          <w:rStyle w:val="FontStyle22"/>
          <w:sz w:val="19"/>
          <w:szCs w:val="19"/>
        </w:rPr>
        <w:br/>
        <w:t>1.000.000,00 kuna uz suglasnost osnivača,</w:t>
      </w:r>
    </w:p>
    <w:p w:rsidR="00000000" w:rsidRPr="00CC6F5F" w:rsidRDefault="00EC6843">
      <w:pPr>
        <w:pStyle w:val="Style14"/>
        <w:widowControl/>
        <w:tabs>
          <w:tab w:val="left" w:pos="466"/>
        </w:tabs>
        <w:spacing w:line="230" w:lineRule="exact"/>
        <w:ind w:left="264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-</w:t>
      </w:r>
      <w:r w:rsidRPr="00CC6F5F">
        <w:rPr>
          <w:rStyle w:val="FontStyle22"/>
          <w:sz w:val="19"/>
          <w:szCs w:val="19"/>
        </w:rPr>
        <w:tab/>
      </w:r>
      <w:r w:rsidRPr="00CC6F5F">
        <w:rPr>
          <w:rStyle w:val="FontStyle22"/>
          <w:sz w:val="19"/>
          <w:szCs w:val="19"/>
        </w:rPr>
        <w:t>dostavlja osnivačima izvješće o ostvarivanju</w:t>
      </w:r>
      <w:r w:rsidRPr="00CC6F5F">
        <w:rPr>
          <w:rStyle w:val="FontStyle22"/>
          <w:sz w:val="19"/>
          <w:szCs w:val="19"/>
        </w:rPr>
        <w:br/>
      </w:r>
      <w:r w:rsidRPr="00CC6F5F">
        <w:rPr>
          <w:rStyle w:val="FontStyle22"/>
          <w:sz w:val="19"/>
          <w:szCs w:val="19"/>
        </w:rPr>
        <w:t>.</w:t>
      </w:r>
      <w:r w:rsidRPr="00CC6F5F">
        <w:rPr>
          <w:rStyle w:val="FontStyle22"/>
          <w:sz w:val="19"/>
          <w:szCs w:val="19"/>
        </w:rPr>
        <w:t xml:space="preserve">  god</w:t>
      </w:r>
      <w:r w:rsidRPr="00CC6F5F">
        <w:rPr>
          <w:rStyle w:val="FontStyle22"/>
          <w:sz w:val="19"/>
          <w:szCs w:val="19"/>
        </w:rPr>
        <w:t>išnjeg programa rada Agencije, programa</w:t>
      </w:r>
    </w:p>
    <w:p w:rsidR="00000000" w:rsidRPr="00CC6F5F" w:rsidRDefault="00EC6843">
      <w:pPr>
        <w:pStyle w:val="Style12"/>
        <w:widowControl/>
        <w:spacing w:line="230" w:lineRule="exact"/>
        <w:jc w:val="lef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zaštite, održavanja i promicanja, najkasnije do</w:t>
      </w:r>
      <w:r w:rsidRPr="00CC6F5F">
        <w:rPr>
          <w:rStyle w:val="FontStyle22"/>
          <w:sz w:val="19"/>
          <w:szCs w:val="19"/>
        </w:rPr>
        <w:br/>
      </w:r>
      <w:r w:rsidRPr="00CC6F5F">
        <w:rPr>
          <w:rStyle w:val="FontStyle22"/>
          <w:sz w:val="19"/>
          <w:szCs w:val="19"/>
        </w:rPr>
        <w:t>31.</w:t>
      </w:r>
      <w:r w:rsidRPr="00CC6F5F">
        <w:rPr>
          <w:rStyle w:val="FontStyle22"/>
          <w:sz w:val="19"/>
          <w:szCs w:val="19"/>
        </w:rPr>
        <w:t xml:space="preserve"> ožujka tekuće godine za prethodnu godinu.</w:t>
      </w:r>
      <w:r w:rsidRPr="00CC6F5F">
        <w:rPr>
          <w:rStyle w:val="FontStyle22"/>
          <w:sz w:val="19"/>
          <w:szCs w:val="19"/>
        </w:rPr>
        <w:br/>
        <w:t>Upravno vijeće obavlja i druge poslove</w:t>
      </w:r>
      <w:r w:rsidRPr="00CC6F5F">
        <w:rPr>
          <w:rStyle w:val="FontStyle22"/>
          <w:sz w:val="19"/>
          <w:szCs w:val="19"/>
        </w:rPr>
        <w:br/>
        <w:t>određene zakonom i Statutom Agencije.</w:t>
      </w:r>
    </w:p>
    <w:p w:rsidR="00000000" w:rsidRPr="00CC6F5F" w:rsidRDefault="00EC6843">
      <w:pPr>
        <w:pStyle w:val="Style4"/>
        <w:widowControl/>
        <w:spacing w:before="240" w:line="240" w:lineRule="auto"/>
        <w:rPr>
          <w:rStyle w:val="FontStyle22"/>
          <w:sz w:val="19"/>
          <w:szCs w:val="19"/>
        </w:rPr>
      </w:pPr>
      <w:r w:rsidRPr="00CC6F5F">
        <w:rPr>
          <w:rStyle w:val="FontStyle23"/>
          <w:sz w:val="19"/>
          <w:szCs w:val="19"/>
        </w:rPr>
        <w:t xml:space="preserve">Članak </w:t>
      </w:r>
      <w:r w:rsidRPr="00CC6F5F">
        <w:rPr>
          <w:rStyle w:val="FontStyle22"/>
          <w:sz w:val="19"/>
          <w:szCs w:val="19"/>
        </w:rPr>
        <w:t>7</w:t>
      </w:r>
      <w:r w:rsidRPr="00CC6F5F">
        <w:rPr>
          <w:rStyle w:val="FontStyle22"/>
          <w:sz w:val="19"/>
          <w:szCs w:val="19"/>
        </w:rPr>
        <w:t>.</w:t>
      </w:r>
    </w:p>
    <w:p w:rsidR="00000000" w:rsidRPr="00CC6F5F" w:rsidRDefault="00EC6843">
      <w:pPr>
        <w:pStyle w:val="Style9"/>
        <w:widowControl/>
        <w:spacing w:line="240" w:lineRule="exact"/>
        <w:rPr>
          <w:sz w:val="19"/>
          <w:szCs w:val="19"/>
        </w:rPr>
      </w:pPr>
    </w:p>
    <w:p w:rsidR="00000000" w:rsidRPr="00CC6F5F" w:rsidRDefault="00EC6843">
      <w:pPr>
        <w:pStyle w:val="Style9"/>
        <w:widowControl/>
        <w:spacing w:before="10"/>
        <w:rPr>
          <w:rStyle w:val="FontStyle21"/>
          <w:sz w:val="19"/>
          <w:szCs w:val="19"/>
        </w:rPr>
      </w:pPr>
      <w:r w:rsidRPr="00CC6F5F">
        <w:rPr>
          <w:rStyle w:val="FontStyle21"/>
          <w:sz w:val="19"/>
          <w:szCs w:val="19"/>
        </w:rPr>
        <w:t>Ravnatelj:</w:t>
      </w:r>
    </w:p>
    <w:p w:rsidR="00000000" w:rsidRPr="00CC6F5F" w:rsidRDefault="00EC6843">
      <w:pPr>
        <w:pStyle w:val="Style3"/>
        <w:widowControl/>
        <w:spacing w:before="240" w:line="230" w:lineRule="exact"/>
        <w:ind w:left="758" w:firstLine="0"/>
        <w:jc w:val="lef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Agencijom rukovodi ravnatelj.</w:t>
      </w:r>
    </w:p>
    <w:p w:rsidR="00000000" w:rsidRPr="00CC6F5F" w:rsidRDefault="00EC6843">
      <w:pPr>
        <w:pStyle w:val="Style3"/>
        <w:widowControl/>
        <w:spacing w:line="230" w:lineRule="exact"/>
        <w:ind w:firstLine="744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Ravnatelja temeljem provedenog javnog</w:t>
      </w:r>
      <w:r w:rsidRPr="00CC6F5F">
        <w:rPr>
          <w:rStyle w:val="FontStyle22"/>
          <w:sz w:val="19"/>
          <w:szCs w:val="19"/>
        </w:rPr>
        <w:br/>
        <w:t>natječaja imenuju i razrješuju predstavnička tijela</w:t>
      </w:r>
      <w:r w:rsidRPr="00CC6F5F">
        <w:rPr>
          <w:rStyle w:val="FontStyle22"/>
          <w:sz w:val="19"/>
          <w:szCs w:val="19"/>
        </w:rPr>
        <w:br/>
        <w:t>osnivača,  na  prijedlog  Upravnog  vijeća  i  po</w:t>
      </w:r>
    </w:p>
    <w:p w:rsidR="00CC6F5F" w:rsidRPr="00CC6F5F" w:rsidRDefault="00CC6F5F">
      <w:pPr>
        <w:pStyle w:val="Style3"/>
        <w:widowControl/>
        <w:spacing w:line="230" w:lineRule="exact"/>
        <w:ind w:firstLine="744"/>
        <w:rPr>
          <w:rStyle w:val="FontStyle22"/>
          <w:sz w:val="19"/>
          <w:szCs w:val="19"/>
        </w:rPr>
      </w:pPr>
    </w:p>
    <w:p w:rsidR="00000000" w:rsidRPr="00CC6F5F" w:rsidRDefault="00EC6843">
      <w:pPr>
        <w:pStyle w:val="Style3"/>
        <w:widowControl/>
        <w:spacing w:line="230" w:lineRule="exact"/>
        <w:ind w:firstLine="0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lastRenderedPageBreak/>
        <w:t>pribavljenom mišljenju stručnog osoblja Agencije,</w:t>
      </w:r>
      <w:r w:rsidRPr="00CC6F5F">
        <w:rPr>
          <w:rStyle w:val="FontStyle22"/>
          <w:sz w:val="19"/>
          <w:szCs w:val="19"/>
        </w:rPr>
        <w:br/>
        <w:t>sukladno odgovarajućim odredbama Zak</w:t>
      </w:r>
      <w:r w:rsidRPr="00CC6F5F">
        <w:rPr>
          <w:rStyle w:val="FontStyle22"/>
          <w:sz w:val="19"/>
          <w:szCs w:val="19"/>
        </w:rPr>
        <w:t>ona o</w:t>
      </w:r>
      <w:r w:rsidRPr="00CC6F5F">
        <w:rPr>
          <w:rStyle w:val="FontStyle22"/>
          <w:sz w:val="19"/>
          <w:szCs w:val="19"/>
        </w:rPr>
        <w:br/>
        <w:t>upravljanju javnim ustanovama u kulturi («NN»,</w:t>
      </w:r>
      <w:r w:rsidRPr="00CC6F5F">
        <w:rPr>
          <w:rStyle w:val="FontStyle22"/>
          <w:sz w:val="19"/>
          <w:szCs w:val="19"/>
        </w:rPr>
        <w:br/>
        <w:t>broj 96/</w:t>
      </w:r>
      <w:r w:rsidRPr="00CC6F5F">
        <w:rPr>
          <w:rStyle w:val="FontStyle22"/>
          <w:sz w:val="19"/>
          <w:szCs w:val="19"/>
        </w:rPr>
        <w:t>01)</w:t>
      </w:r>
      <w:r w:rsidRPr="00CC6F5F">
        <w:rPr>
          <w:rStyle w:val="FontStyle22"/>
          <w:sz w:val="19"/>
          <w:szCs w:val="19"/>
        </w:rPr>
        <w:t>.</w:t>
      </w:r>
    </w:p>
    <w:p w:rsidR="00000000" w:rsidRPr="00CC6F5F" w:rsidRDefault="00EC6843">
      <w:pPr>
        <w:pStyle w:val="Style3"/>
        <w:widowControl/>
        <w:spacing w:line="230" w:lineRule="exact"/>
        <w:ind w:firstLine="734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Ravnateljem Agencije može se imenovati</w:t>
      </w:r>
      <w:r w:rsidRPr="00CC6F5F">
        <w:rPr>
          <w:rStyle w:val="FontStyle22"/>
          <w:sz w:val="19"/>
          <w:szCs w:val="19"/>
        </w:rPr>
        <w:br/>
        <w:t>osoba koja pored uvjeta propisanih zakonom ima</w:t>
      </w:r>
      <w:r w:rsidRPr="00CC6F5F">
        <w:rPr>
          <w:rStyle w:val="FontStyle22"/>
          <w:sz w:val="19"/>
          <w:szCs w:val="19"/>
        </w:rPr>
        <w:br/>
        <w:t>visoku stručnu spremu i najmanje 5 (pet) godina</w:t>
      </w:r>
      <w:r w:rsidRPr="00CC6F5F">
        <w:rPr>
          <w:rStyle w:val="FontStyle22"/>
          <w:sz w:val="19"/>
          <w:szCs w:val="19"/>
        </w:rPr>
        <w:br/>
        <w:t>radnog iskustva u struci.</w:t>
      </w:r>
    </w:p>
    <w:p w:rsidR="00000000" w:rsidRPr="00CC6F5F" w:rsidRDefault="00EC6843">
      <w:pPr>
        <w:pStyle w:val="Style3"/>
        <w:widowControl/>
        <w:spacing w:line="230" w:lineRule="exact"/>
        <w:ind w:firstLine="720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Mandat ravnatelja traje 4 (čet</w:t>
      </w:r>
      <w:r w:rsidRPr="00CC6F5F">
        <w:rPr>
          <w:rStyle w:val="FontStyle22"/>
          <w:sz w:val="19"/>
          <w:szCs w:val="19"/>
        </w:rPr>
        <w:t>iri) godine i</w:t>
      </w:r>
      <w:r w:rsidRPr="00CC6F5F">
        <w:rPr>
          <w:rStyle w:val="FontStyle22"/>
          <w:sz w:val="19"/>
          <w:szCs w:val="19"/>
        </w:rPr>
        <w:br/>
        <w:t>ista osoba može ponovno biti imenovana za</w:t>
      </w:r>
      <w:r w:rsidRPr="00CC6F5F">
        <w:rPr>
          <w:rStyle w:val="FontStyle22"/>
          <w:sz w:val="19"/>
          <w:szCs w:val="19"/>
        </w:rPr>
        <w:br/>
        <w:t>ravnatelja.</w:t>
      </w:r>
    </w:p>
    <w:p w:rsidR="00000000" w:rsidRPr="00CC6F5F" w:rsidRDefault="00EC6843">
      <w:pPr>
        <w:pStyle w:val="Style3"/>
        <w:widowControl/>
        <w:spacing w:line="230" w:lineRule="exac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Osnivači mogu imenovati privremenog</w:t>
      </w:r>
      <w:r w:rsidRPr="00CC6F5F">
        <w:rPr>
          <w:rStyle w:val="FontStyle22"/>
          <w:sz w:val="19"/>
          <w:szCs w:val="19"/>
        </w:rPr>
        <w:br/>
        <w:t>ravnatelja Agencije.</w:t>
      </w:r>
    </w:p>
    <w:p w:rsidR="00000000" w:rsidRPr="00CC6F5F" w:rsidRDefault="00EC6843">
      <w:pPr>
        <w:pStyle w:val="Style3"/>
        <w:widowControl/>
        <w:spacing w:line="230" w:lineRule="exact"/>
        <w:ind w:firstLine="715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Pobliži uvjeti za ravnatelja propisuju se</w:t>
      </w:r>
      <w:r w:rsidRPr="00CC6F5F">
        <w:rPr>
          <w:rStyle w:val="FontStyle22"/>
          <w:sz w:val="19"/>
          <w:szCs w:val="19"/>
        </w:rPr>
        <w:br/>
        <w:t>Statutom Agencije.</w:t>
      </w:r>
    </w:p>
    <w:p w:rsidR="00000000" w:rsidRPr="00CC6F5F" w:rsidRDefault="00EC6843">
      <w:pPr>
        <w:pStyle w:val="Style3"/>
        <w:widowControl/>
        <w:spacing w:line="230" w:lineRule="exact"/>
        <w:ind w:left="749" w:firstLine="0"/>
        <w:jc w:val="lef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Ravnatelj:</w:t>
      </w:r>
    </w:p>
    <w:p w:rsidR="00000000" w:rsidRPr="00CC6F5F" w:rsidRDefault="00EC6843" w:rsidP="00CC6F5F">
      <w:pPr>
        <w:pStyle w:val="Style15"/>
        <w:widowControl/>
        <w:numPr>
          <w:ilvl w:val="0"/>
          <w:numId w:val="2"/>
        </w:numPr>
        <w:tabs>
          <w:tab w:val="left" w:pos="590"/>
        </w:tabs>
        <w:ind w:left="451" w:firstLine="0"/>
        <w:jc w:val="lef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 xml:space="preserve">organizira </w:t>
      </w:r>
      <w:r w:rsidRPr="00CC6F5F">
        <w:rPr>
          <w:rStyle w:val="FontStyle23"/>
          <w:sz w:val="19"/>
          <w:szCs w:val="19"/>
        </w:rPr>
        <w:t xml:space="preserve">i </w:t>
      </w:r>
      <w:r w:rsidRPr="00CC6F5F">
        <w:rPr>
          <w:rStyle w:val="FontStyle22"/>
          <w:sz w:val="19"/>
          <w:szCs w:val="19"/>
        </w:rPr>
        <w:t>vodi rad i poslovanje Agencije,</w:t>
      </w:r>
    </w:p>
    <w:p w:rsidR="00000000" w:rsidRPr="00CC6F5F" w:rsidRDefault="00EC6843" w:rsidP="00CC6F5F">
      <w:pPr>
        <w:pStyle w:val="Style15"/>
        <w:widowControl/>
        <w:numPr>
          <w:ilvl w:val="0"/>
          <w:numId w:val="2"/>
        </w:numPr>
        <w:tabs>
          <w:tab w:val="left" w:pos="590"/>
        </w:tabs>
        <w:ind w:left="451" w:firstLine="0"/>
        <w:jc w:val="lef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 xml:space="preserve">predstavlja </w:t>
      </w:r>
      <w:r w:rsidRPr="00CC6F5F">
        <w:rPr>
          <w:rStyle w:val="FontStyle23"/>
          <w:sz w:val="19"/>
          <w:szCs w:val="19"/>
        </w:rPr>
        <w:t xml:space="preserve">i </w:t>
      </w:r>
      <w:r w:rsidRPr="00CC6F5F">
        <w:rPr>
          <w:rStyle w:val="FontStyle22"/>
          <w:sz w:val="19"/>
          <w:szCs w:val="19"/>
        </w:rPr>
        <w:t>zastupa Agenciju,</w:t>
      </w:r>
    </w:p>
    <w:p w:rsidR="00000000" w:rsidRPr="00CC6F5F" w:rsidRDefault="00EC6843" w:rsidP="00CC6F5F">
      <w:pPr>
        <w:pStyle w:val="Style15"/>
        <w:widowControl/>
        <w:numPr>
          <w:ilvl w:val="0"/>
          <w:numId w:val="2"/>
        </w:numPr>
        <w:tabs>
          <w:tab w:val="left" w:pos="590"/>
        </w:tabs>
        <w:ind w:left="590" w:hanging="139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poduzima sve pravne radnje u ime i za račun</w:t>
      </w:r>
      <w:r w:rsidRPr="00CC6F5F">
        <w:rPr>
          <w:rStyle w:val="FontStyle22"/>
          <w:sz w:val="19"/>
          <w:szCs w:val="19"/>
        </w:rPr>
        <w:br/>
        <w:t>Agencije,</w:t>
      </w:r>
    </w:p>
    <w:p w:rsidR="00000000" w:rsidRPr="00CC6F5F" w:rsidRDefault="00EC6843" w:rsidP="00CC6F5F">
      <w:pPr>
        <w:pStyle w:val="Style15"/>
        <w:widowControl/>
        <w:numPr>
          <w:ilvl w:val="0"/>
          <w:numId w:val="2"/>
        </w:numPr>
        <w:tabs>
          <w:tab w:val="left" w:pos="590"/>
        </w:tabs>
        <w:ind w:left="590" w:hanging="139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zastupa Agenciju u svim postupcima pred</w:t>
      </w:r>
      <w:r w:rsidRPr="00CC6F5F">
        <w:rPr>
          <w:rStyle w:val="FontStyle22"/>
          <w:sz w:val="19"/>
          <w:szCs w:val="19"/>
        </w:rPr>
        <w:br/>
        <w:t>sudovima, upravnim i drugim državnim</w:t>
      </w:r>
      <w:r w:rsidRPr="00CC6F5F">
        <w:rPr>
          <w:rStyle w:val="FontStyle22"/>
          <w:sz w:val="19"/>
          <w:szCs w:val="19"/>
        </w:rPr>
        <w:br/>
        <w:t>tijelima, te pravnim osobama s javnim</w:t>
      </w:r>
      <w:r w:rsidRPr="00CC6F5F">
        <w:rPr>
          <w:rStyle w:val="FontStyle22"/>
          <w:sz w:val="19"/>
          <w:szCs w:val="19"/>
        </w:rPr>
        <w:br/>
        <w:t>ovlastima,</w:t>
      </w:r>
    </w:p>
    <w:p w:rsidR="00000000" w:rsidRPr="00CC6F5F" w:rsidRDefault="00EC6843" w:rsidP="00CC6F5F">
      <w:pPr>
        <w:pStyle w:val="Style15"/>
        <w:widowControl/>
        <w:numPr>
          <w:ilvl w:val="0"/>
          <w:numId w:val="2"/>
        </w:numPr>
        <w:tabs>
          <w:tab w:val="left" w:pos="590"/>
        </w:tabs>
        <w:ind w:left="590" w:hanging="139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odgovara za zakonitost i javnost</w:t>
      </w:r>
      <w:r w:rsidRPr="00CC6F5F">
        <w:rPr>
          <w:rStyle w:val="FontStyle22"/>
          <w:sz w:val="19"/>
          <w:szCs w:val="19"/>
        </w:rPr>
        <w:t xml:space="preserve"> rada</w:t>
      </w:r>
      <w:r w:rsidRPr="00CC6F5F">
        <w:rPr>
          <w:rStyle w:val="FontStyle22"/>
          <w:sz w:val="19"/>
          <w:szCs w:val="19"/>
        </w:rPr>
        <w:br/>
        <w:t>Agencije,</w:t>
      </w:r>
    </w:p>
    <w:p w:rsidR="00000000" w:rsidRPr="00CC6F5F" w:rsidRDefault="00EC6843" w:rsidP="00CC6F5F">
      <w:pPr>
        <w:pStyle w:val="Style15"/>
        <w:widowControl/>
        <w:numPr>
          <w:ilvl w:val="0"/>
          <w:numId w:val="2"/>
        </w:numPr>
        <w:tabs>
          <w:tab w:val="left" w:pos="590"/>
        </w:tabs>
        <w:ind w:left="590" w:hanging="139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ima sva ovlaštenja u pravnom prometu u</w:t>
      </w:r>
      <w:r w:rsidRPr="00CC6F5F">
        <w:rPr>
          <w:rStyle w:val="FontStyle22"/>
          <w:sz w:val="19"/>
          <w:szCs w:val="19"/>
        </w:rPr>
        <w:br/>
        <w:t>sklopu djelatnosti Agencije upisanih u sudski</w:t>
      </w:r>
      <w:r w:rsidRPr="00CC6F5F">
        <w:rPr>
          <w:rStyle w:val="FontStyle22"/>
          <w:sz w:val="19"/>
          <w:szCs w:val="19"/>
        </w:rPr>
        <w:br/>
        <w:t>registar,</w:t>
      </w:r>
    </w:p>
    <w:p w:rsidR="00000000" w:rsidRPr="00CC6F5F" w:rsidRDefault="00EC6843" w:rsidP="00CC6F5F">
      <w:pPr>
        <w:pStyle w:val="Style15"/>
        <w:widowControl/>
        <w:numPr>
          <w:ilvl w:val="0"/>
          <w:numId w:val="2"/>
        </w:numPr>
        <w:tabs>
          <w:tab w:val="left" w:pos="590"/>
        </w:tabs>
        <w:ind w:left="590" w:hanging="139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ovlašćuje druge osobe za zastupanje</w:t>
      </w:r>
      <w:r w:rsidRPr="00CC6F5F">
        <w:rPr>
          <w:rStyle w:val="FontStyle22"/>
          <w:sz w:val="19"/>
          <w:szCs w:val="19"/>
        </w:rPr>
        <w:br/>
        <w:t>Agencije u pravnom prometu u granicama</w:t>
      </w:r>
      <w:r w:rsidRPr="00CC6F5F">
        <w:rPr>
          <w:rStyle w:val="FontStyle22"/>
          <w:sz w:val="19"/>
          <w:szCs w:val="19"/>
        </w:rPr>
        <w:br/>
        <w:t>svojih ovlasti, a sukladno odredbama zakona</w:t>
      </w:r>
      <w:r w:rsidRPr="00CC6F5F">
        <w:rPr>
          <w:rStyle w:val="FontStyle22"/>
          <w:sz w:val="19"/>
          <w:szCs w:val="19"/>
        </w:rPr>
        <w:br/>
        <w:t xml:space="preserve">kojima se uređuju </w:t>
      </w:r>
      <w:r w:rsidRPr="00CC6F5F">
        <w:rPr>
          <w:rStyle w:val="FontStyle22"/>
          <w:sz w:val="19"/>
          <w:szCs w:val="19"/>
        </w:rPr>
        <w:t>obvezni odnosi,</w:t>
      </w:r>
    </w:p>
    <w:p w:rsidR="00000000" w:rsidRPr="00CC6F5F" w:rsidRDefault="00EC6843" w:rsidP="00CC6F5F">
      <w:pPr>
        <w:pStyle w:val="Style15"/>
        <w:widowControl/>
        <w:numPr>
          <w:ilvl w:val="0"/>
          <w:numId w:val="2"/>
        </w:numPr>
        <w:tabs>
          <w:tab w:val="left" w:pos="590"/>
        </w:tabs>
        <w:ind w:left="590" w:hanging="139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sudjeluje u radu Upravnog vijeća bez prava</w:t>
      </w:r>
      <w:r w:rsidRPr="00CC6F5F">
        <w:rPr>
          <w:rStyle w:val="FontStyle22"/>
          <w:sz w:val="19"/>
          <w:szCs w:val="19"/>
        </w:rPr>
        <w:br/>
        <w:t>odlučivanja.</w:t>
      </w:r>
    </w:p>
    <w:p w:rsidR="00000000" w:rsidRPr="00CC6F5F" w:rsidRDefault="00EC6843">
      <w:pPr>
        <w:pStyle w:val="Style3"/>
        <w:widowControl/>
        <w:spacing w:line="230" w:lineRule="exact"/>
        <w:ind w:firstLine="734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Ravnatelj raspolaže imovinom i sredstvima</w:t>
      </w:r>
      <w:r w:rsidRPr="00CC6F5F">
        <w:rPr>
          <w:rStyle w:val="FontStyle22"/>
          <w:sz w:val="19"/>
          <w:szCs w:val="19"/>
        </w:rPr>
        <w:br/>
        <w:t xml:space="preserve">Agencije do iznosa od </w:t>
      </w:r>
      <w:r w:rsidRPr="00CC6F5F">
        <w:rPr>
          <w:rStyle w:val="FontStyle22"/>
          <w:sz w:val="19"/>
          <w:szCs w:val="19"/>
        </w:rPr>
        <w:t>15</w:t>
      </w:r>
      <w:r w:rsidRPr="00CC6F5F">
        <w:rPr>
          <w:rStyle w:val="FontStyle22"/>
          <w:sz w:val="19"/>
          <w:szCs w:val="19"/>
        </w:rPr>
        <w:t>0.000,00 kuna samostalno,</w:t>
      </w:r>
      <w:r w:rsidRPr="00CC6F5F">
        <w:rPr>
          <w:rStyle w:val="FontStyle22"/>
          <w:sz w:val="19"/>
          <w:szCs w:val="19"/>
        </w:rPr>
        <w:br/>
        <w:t>a preko toga iznosa uz suglasnost Upravnog vijeća.</w:t>
      </w:r>
    </w:p>
    <w:p w:rsidR="00000000" w:rsidRPr="00CC6F5F" w:rsidRDefault="00EC6843">
      <w:pPr>
        <w:pStyle w:val="Style3"/>
        <w:widowControl/>
        <w:spacing w:line="230" w:lineRule="exact"/>
        <w:ind w:firstLine="730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Ravnatelj obavlja i druge poslove</w:t>
      </w:r>
      <w:r w:rsidRPr="00CC6F5F">
        <w:rPr>
          <w:rStyle w:val="FontStyle22"/>
          <w:sz w:val="19"/>
          <w:szCs w:val="19"/>
        </w:rPr>
        <w:br/>
        <w:t>odr</w:t>
      </w:r>
      <w:r w:rsidRPr="00CC6F5F">
        <w:rPr>
          <w:rStyle w:val="FontStyle22"/>
          <w:sz w:val="19"/>
          <w:szCs w:val="19"/>
        </w:rPr>
        <w:t>e</w:t>
      </w:r>
      <w:r w:rsidRPr="00CC6F5F">
        <w:rPr>
          <w:rStyle w:val="FontStyle22"/>
          <w:sz w:val="19"/>
          <w:szCs w:val="19"/>
        </w:rPr>
        <w:t>đ</w:t>
      </w:r>
      <w:r w:rsidRPr="00CC6F5F">
        <w:rPr>
          <w:rStyle w:val="FontStyle22"/>
          <w:sz w:val="19"/>
          <w:szCs w:val="19"/>
        </w:rPr>
        <w:t>ene zakonom i Statutom Agencije</w:t>
      </w:r>
      <w:r w:rsidRPr="00CC6F5F">
        <w:rPr>
          <w:rStyle w:val="FontStyle22"/>
          <w:sz w:val="19"/>
          <w:szCs w:val="19"/>
        </w:rPr>
        <w:t>^</w:t>
      </w:r>
    </w:p>
    <w:p w:rsidR="00000000" w:rsidRPr="00CC6F5F" w:rsidRDefault="00EC6843">
      <w:pPr>
        <w:pStyle w:val="Style7"/>
        <w:widowControl/>
        <w:spacing w:before="197"/>
        <w:ind w:left="283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V</w:t>
      </w:r>
      <w:r w:rsidRPr="00CC6F5F">
        <w:rPr>
          <w:rStyle w:val="FontStyle23"/>
          <w:sz w:val="19"/>
          <w:szCs w:val="19"/>
        </w:rPr>
        <w:t>.</w:t>
      </w:r>
      <w:r w:rsidRPr="00CC6F5F">
        <w:rPr>
          <w:rStyle w:val="FontStyle23"/>
          <w:sz w:val="19"/>
          <w:szCs w:val="19"/>
        </w:rPr>
        <w:t xml:space="preserve"> IMOVINA AGENCIJE I ODGOVORNOST</w:t>
      </w:r>
      <w:r w:rsidRPr="00CC6F5F">
        <w:rPr>
          <w:rStyle w:val="FontStyle23"/>
          <w:sz w:val="19"/>
          <w:szCs w:val="19"/>
        </w:rPr>
        <w:br/>
        <w:t>ZA NJENE OBVEZE</w:t>
      </w:r>
    </w:p>
    <w:p w:rsidR="00000000" w:rsidRPr="00CC6F5F" w:rsidRDefault="00EC6843">
      <w:pPr>
        <w:pStyle w:val="Style4"/>
        <w:widowControl/>
        <w:spacing w:before="235" w:line="240" w:lineRule="auto"/>
        <w:rPr>
          <w:rStyle w:val="FontStyle22"/>
          <w:sz w:val="19"/>
          <w:szCs w:val="19"/>
        </w:rPr>
      </w:pPr>
      <w:r w:rsidRPr="00CC6F5F">
        <w:rPr>
          <w:rStyle w:val="FontStyle23"/>
          <w:sz w:val="19"/>
          <w:szCs w:val="19"/>
        </w:rPr>
        <w:t xml:space="preserve">Članak </w:t>
      </w:r>
      <w:r w:rsidRPr="00CC6F5F">
        <w:rPr>
          <w:rStyle w:val="FontStyle22"/>
          <w:sz w:val="19"/>
          <w:szCs w:val="19"/>
        </w:rPr>
        <w:t>8.</w:t>
      </w:r>
    </w:p>
    <w:p w:rsidR="00000000" w:rsidRPr="00CC6F5F" w:rsidRDefault="00EC6843">
      <w:pPr>
        <w:pStyle w:val="Style3"/>
        <w:widowControl/>
        <w:spacing w:before="230" w:line="230" w:lineRule="exact"/>
        <w:ind w:firstLine="730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Sredstva za osnivanje i početak rada</w:t>
      </w:r>
      <w:r w:rsidRPr="00CC6F5F">
        <w:rPr>
          <w:rStyle w:val="FontStyle22"/>
          <w:sz w:val="19"/>
          <w:szCs w:val="19"/>
        </w:rPr>
        <w:br/>
        <w:t>Agencije osiguravaju osnivači i to: Grad Stari Grad</w:t>
      </w:r>
      <w:r w:rsidRPr="00CC6F5F">
        <w:rPr>
          <w:rStyle w:val="FontStyle22"/>
          <w:sz w:val="19"/>
          <w:szCs w:val="19"/>
        </w:rPr>
        <w:br/>
        <w:t>u iznosu od 200.000,00 kuna i Općina Jelsa u</w:t>
      </w:r>
      <w:r w:rsidRPr="00CC6F5F">
        <w:rPr>
          <w:rStyle w:val="FontStyle22"/>
          <w:sz w:val="19"/>
          <w:szCs w:val="19"/>
        </w:rPr>
        <w:br/>
        <w:t>iznosu od 100.000,00 kuna</w:t>
      </w:r>
    </w:p>
    <w:p w:rsidR="00000000" w:rsidRPr="00CC6F5F" w:rsidRDefault="00EC6843">
      <w:pPr>
        <w:pStyle w:val="Style3"/>
        <w:widowControl/>
        <w:spacing w:line="230" w:lineRule="exact"/>
        <w:ind w:firstLine="730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Sredstva za rad Agencije i obavljanje</w:t>
      </w:r>
      <w:r w:rsidRPr="00CC6F5F">
        <w:rPr>
          <w:rStyle w:val="FontStyle22"/>
          <w:sz w:val="19"/>
          <w:szCs w:val="19"/>
        </w:rPr>
        <w:br/>
        <w:t>djelatnosti iz članka 3. ovoga Sporazuma</w:t>
      </w:r>
      <w:r w:rsidRPr="00CC6F5F">
        <w:rPr>
          <w:rStyle w:val="FontStyle22"/>
          <w:sz w:val="19"/>
          <w:szCs w:val="19"/>
        </w:rPr>
        <w:br/>
        <w:t>osiguravaju se iz:</w:t>
      </w:r>
    </w:p>
    <w:p w:rsidR="00000000" w:rsidRPr="00CC6F5F" w:rsidRDefault="00EC6843" w:rsidP="00CC6F5F">
      <w:pPr>
        <w:pStyle w:val="Style15"/>
        <w:widowControl/>
        <w:numPr>
          <w:ilvl w:val="0"/>
          <w:numId w:val="3"/>
        </w:numPr>
        <w:tabs>
          <w:tab w:val="left" w:pos="898"/>
        </w:tabs>
        <w:ind w:left="763" w:firstLine="0"/>
        <w:jc w:val="lef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Proračuna Grada Staroga Grada,</w:t>
      </w:r>
    </w:p>
    <w:p w:rsidR="00000000" w:rsidRPr="00CC6F5F" w:rsidRDefault="00EC6843" w:rsidP="00CC6F5F">
      <w:pPr>
        <w:pStyle w:val="Style15"/>
        <w:widowControl/>
        <w:numPr>
          <w:ilvl w:val="0"/>
          <w:numId w:val="3"/>
        </w:numPr>
        <w:tabs>
          <w:tab w:val="left" w:pos="898"/>
        </w:tabs>
        <w:ind w:left="763" w:firstLine="0"/>
        <w:jc w:val="lef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Proračuna Općine Jelsa,</w:t>
      </w:r>
    </w:p>
    <w:p w:rsidR="00000000" w:rsidRPr="00CC6F5F" w:rsidRDefault="00EC6843" w:rsidP="00CC6F5F">
      <w:pPr>
        <w:pStyle w:val="Style15"/>
        <w:widowControl/>
        <w:numPr>
          <w:ilvl w:val="0"/>
          <w:numId w:val="3"/>
        </w:numPr>
        <w:tabs>
          <w:tab w:val="left" w:pos="898"/>
        </w:tabs>
        <w:ind w:left="763" w:firstLine="0"/>
        <w:jc w:val="lef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Državnog proračuna,</w:t>
      </w:r>
    </w:p>
    <w:p w:rsidR="00000000" w:rsidRPr="00CC6F5F" w:rsidRDefault="00EC6843" w:rsidP="00CC6F5F">
      <w:pPr>
        <w:pStyle w:val="Style15"/>
        <w:widowControl/>
        <w:numPr>
          <w:ilvl w:val="0"/>
          <w:numId w:val="3"/>
        </w:numPr>
        <w:tabs>
          <w:tab w:val="left" w:pos="898"/>
        </w:tabs>
        <w:ind w:left="763" w:firstLine="0"/>
        <w:jc w:val="lef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obavljanja vlastite djelatnosti,</w:t>
      </w:r>
    </w:p>
    <w:p w:rsidR="00000000" w:rsidRPr="00CC6F5F" w:rsidRDefault="00EC6843" w:rsidP="00CC6F5F">
      <w:pPr>
        <w:pStyle w:val="Style15"/>
        <w:widowControl/>
        <w:numPr>
          <w:ilvl w:val="0"/>
          <w:numId w:val="4"/>
        </w:numPr>
        <w:tabs>
          <w:tab w:val="left" w:pos="898"/>
        </w:tabs>
        <w:ind w:left="898" w:hanging="134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prihoda od naknada za obavljan</w:t>
      </w:r>
      <w:r w:rsidRPr="00CC6F5F">
        <w:rPr>
          <w:rStyle w:val="FontStyle22"/>
          <w:sz w:val="19"/>
          <w:szCs w:val="19"/>
        </w:rPr>
        <w:t>je</w:t>
      </w:r>
      <w:r w:rsidRPr="00CC6F5F">
        <w:rPr>
          <w:rStyle w:val="FontStyle22"/>
          <w:sz w:val="19"/>
          <w:szCs w:val="19"/>
        </w:rPr>
        <w:br/>
        <w:t>dopuštenih djelatnosti drugih pravnih i</w:t>
      </w:r>
      <w:r w:rsidRPr="00CC6F5F">
        <w:rPr>
          <w:rStyle w:val="FontStyle22"/>
          <w:sz w:val="19"/>
          <w:szCs w:val="19"/>
        </w:rPr>
        <w:br/>
        <w:t>fizičkih osoba na području djelovanja</w:t>
      </w:r>
      <w:r w:rsidRPr="00CC6F5F">
        <w:rPr>
          <w:rStyle w:val="FontStyle22"/>
          <w:sz w:val="19"/>
          <w:szCs w:val="19"/>
        </w:rPr>
        <w:br/>
        <w:t>Agencije,</w:t>
      </w:r>
    </w:p>
    <w:p w:rsidR="00000000" w:rsidRPr="00CC6F5F" w:rsidRDefault="00EC6843" w:rsidP="00CC6F5F">
      <w:pPr>
        <w:pStyle w:val="Style15"/>
        <w:widowControl/>
        <w:numPr>
          <w:ilvl w:val="0"/>
          <w:numId w:val="4"/>
        </w:numPr>
        <w:tabs>
          <w:tab w:val="left" w:pos="898"/>
        </w:tabs>
        <w:ind w:left="898" w:hanging="134"/>
        <w:rPr>
          <w:rStyle w:val="FontStyle22"/>
        </w:rPr>
        <w:sectPr w:rsidR="00000000" w:rsidRPr="00CC6F5F">
          <w:type w:val="continuous"/>
          <w:pgSz w:w="11909" w:h="16834"/>
          <w:pgMar w:top="859" w:right="1572" w:bottom="360" w:left="1241" w:header="720" w:footer="720" w:gutter="0"/>
          <w:cols w:num="2" w:space="720" w:equalWidth="0">
            <w:col w:w="4200" w:space="682"/>
            <w:col w:w="4214"/>
          </w:cols>
          <w:noEndnote/>
        </w:sectPr>
      </w:pPr>
    </w:p>
    <w:p w:rsidR="00000000" w:rsidRPr="00CC6F5F" w:rsidRDefault="000106FA">
      <w:pPr>
        <w:framePr w:h="740" w:hSpace="10080" w:wrap="notBeside" w:vAnchor="text" w:hAnchor="margin" w:x="1" w:y="1"/>
        <w:widowControl/>
      </w:pPr>
      <w:r w:rsidRPr="00CC6F5F">
        <w:lastRenderedPageBreak/>
        <w:pict>
          <v:shape id="_x0000_i1029" type="#_x0000_t75" style="width:480.4pt;height:37.25pt">
            <v:imagedata r:id="rId11" o:title=""/>
          </v:shape>
        </w:pict>
      </w:r>
    </w:p>
    <w:p w:rsidR="00000000" w:rsidRPr="00CC6F5F" w:rsidRDefault="00EC6843">
      <w:pPr>
        <w:widowControl/>
        <w:spacing w:line="1" w:lineRule="exact"/>
        <w:rPr>
          <w:sz w:val="2"/>
          <w:szCs w:val="2"/>
        </w:rPr>
      </w:pPr>
    </w:p>
    <w:p w:rsidR="00000000" w:rsidRPr="00CC6F5F" w:rsidRDefault="00EC6843">
      <w:pPr>
        <w:framePr w:h="740" w:hSpace="10080" w:wrap="notBeside" w:vAnchor="text" w:hAnchor="margin" w:x="1" w:y="1"/>
        <w:widowControl/>
        <w:sectPr w:rsidR="00000000" w:rsidRPr="00CC6F5F">
          <w:pgSz w:w="11909" w:h="16834"/>
          <w:pgMar w:top="845" w:right="890" w:bottom="360" w:left="1409" w:header="720" w:footer="720" w:gutter="0"/>
          <w:cols w:space="720"/>
          <w:noEndnote/>
        </w:sectPr>
      </w:pPr>
    </w:p>
    <w:p w:rsidR="00000000" w:rsidRPr="00CC6F5F" w:rsidRDefault="00EC6843" w:rsidP="00CC6F5F">
      <w:pPr>
        <w:pStyle w:val="Style14"/>
        <w:widowControl/>
        <w:numPr>
          <w:ilvl w:val="0"/>
          <w:numId w:val="5"/>
        </w:numPr>
        <w:tabs>
          <w:tab w:val="left" w:pos="802"/>
        </w:tabs>
        <w:spacing w:before="259" w:line="240" w:lineRule="auto"/>
        <w:ind w:left="710"/>
        <w:jc w:val="lef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"potpora</w:t>
      </w:r>
      <w:r w:rsidRPr="00CC6F5F">
        <w:rPr>
          <w:rStyle w:val="FontStyle22"/>
          <w:sz w:val="19"/>
          <w:szCs w:val="19"/>
        </w:rPr>
        <w:t>,</w:t>
      </w:r>
      <w:r w:rsidRPr="00CC6F5F">
        <w:rPr>
          <w:rStyle w:val="FontStyle22"/>
          <w:sz w:val="19"/>
          <w:szCs w:val="19"/>
        </w:rPr>
        <w:t xml:space="preserve"> sponzorstva i darovanja,</w:t>
      </w:r>
    </w:p>
    <w:p w:rsidR="00000000" w:rsidRPr="00CC6F5F" w:rsidRDefault="00EC6843" w:rsidP="00CC6F5F">
      <w:pPr>
        <w:pStyle w:val="Style14"/>
        <w:widowControl/>
        <w:numPr>
          <w:ilvl w:val="0"/>
          <w:numId w:val="5"/>
        </w:numPr>
        <w:tabs>
          <w:tab w:val="left" w:pos="802"/>
        </w:tabs>
        <w:spacing w:before="38" w:line="240" w:lineRule="auto"/>
        <w:ind w:left="710"/>
        <w:jc w:val="lef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drugih prihoda u skladu sa zakonom.</w:t>
      </w:r>
    </w:p>
    <w:p w:rsidR="00000000" w:rsidRPr="00CC6F5F" w:rsidRDefault="00EC6843">
      <w:pPr>
        <w:pStyle w:val="Style4"/>
        <w:widowControl/>
        <w:spacing w:line="240" w:lineRule="exact"/>
        <w:rPr>
          <w:sz w:val="19"/>
          <w:szCs w:val="19"/>
        </w:rPr>
      </w:pPr>
    </w:p>
    <w:p w:rsidR="00000000" w:rsidRPr="00CC6F5F" w:rsidRDefault="00EC6843">
      <w:pPr>
        <w:pStyle w:val="Style4"/>
        <w:widowControl/>
        <w:spacing w:before="10" w:line="240" w:lineRule="auto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Članak 9.</w:t>
      </w:r>
    </w:p>
    <w:p w:rsidR="00000000" w:rsidRPr="00CC6F5F" w:rsidRDefault="00EC6843">
      <w:pPr>
        <w:pStyle w:val="Style3"/>
        <w:widowControl/>
        <w:spacing w:before="235" w:line="230" w:lineRule="exac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Ako u obavljanju vlastite djelatnosti</w:t>
      </w:r>
      <w:r w:rsidRPr="00CC6F5F">
        <w:rPr>
          <w:rStyle w:val="FontStyle22"/>
          <w:sz w:val="19"/>
          <w:szCs w:val="19"/>
        </w:rPr>
        <w:br/>
        <w:t>Agencija ostvari dobit, ta dobit će se upotrijebiti</w:t>
      </w:r>
      <w:r w:rsidRPr="00CC6F5F">
        <w:rPr>
          <w:rStyle w:val="FontStyle22"/>
          <w:sz w:val="19"/>
          <w:szCs w:val="19"/>
        </w:rPr>
        <w:br/>
        <w:t>isključ</w:t>
      </w:r>
      <w:r w:rsidRPr="00CC6F5F">
        <w:rPr>
          <w:rStyle w:val="FontStyle22"/>
          <w:sz w:val="19"/>
          <w:szCs w:val="19"/>
        </w:rPr>
        <w:t>ivo za obavljanje djelatnosti i za razvoj</w:t>
      </w:r>
      <w:r w:rsidRPr="00CC6F5F">
        <w:rPr>
          <w:rStyle w:val="FontStyle22"/>
          <w:sz w:val="19"/>
          <w:szCs w:val="19"/>
        </w:rPr>
        <w:br/>
        <w:t>Agencije.</w:t>
      </w:r>
    </w:p>
    <w:p w:rsidR="00000000" w:rsidRPr="00CC6F5F" w:rsidRDefault="00EC6843">
      <w:pPr>
        <w:pStyle w:val="Style4"/>
        <w:widowControl/>
        <w:spacing w:before="240" w:line="240" w:lineRule="auto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Članak 10.</w:t>
      </w:r>
    </w:p>
    <w:p w:rsidR="00000000" w:rsidRPr="00CC6F5F" w:rsidRDefault="00EC6843">
      <w:pPr>
        <w:pStyle w:val="Style3"/>
        <w:widowControl/>
        <w:spacing w:before="240" w:line="230" w:lineRule="exact"/>
        <w:ind w:firstLine="725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Imovinu Agencije čine stvari, prava i</w:t>
      </w:r>
      <w:r w:rsidRPr="00CC6F5F">
        <w:rPr>
          <w:rStyle w:val="FontStyle22"/>
          <w:sz w:val="19"/>
          <w:szCs w:val="19"/>
        </w:rPr>
        <w:br/>
        <w:t>novčana sredstva pribavljena od osnivača</w:t>
      </w:r>
      <w:r w:rsidRPr="00CC6F5F">
        <w:rPr>
          <w:rStyle w:val="FontStyle22"/>
          <w:sz w:val="19"/>
          <w:szCs w:val="19"/>
        </w:rPr>
        <w:t>,.</w:t>
      </w:r>
    </w:p>
    <w:p w:rsidR="00000000" w:rsidRPr="00CC6F5F" w:rsidRDefault="00EC6843">
      <w:pPr>
        <w:pStyle w:val="Style3"/>
        <w:widowControl/>
        <w:spacing w:line="230" w:lineRule="exact"/>
        <w:ind w:firstLine="701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Agencija za obveze u poslovanju odgovara</w:t>
      </w:r>
      <w:r w:rsidRPr="00CC6F5F">
        <w:rPr>
          <w:rStyle w:val="FontStyle22"/>
          <w:sz w:val="19"/>
          <w:szCs w:val="19"/>
        </w:rPr>
        <w:br/>
        <w:t>cijelom svojom imovinom.</w:t>
      </w:r>
    </w:p>
    <w:p w:rsidR="00000000" w:rsidRPr="00CC6F5F" w:rsidRDefault="00EC6843">
      <w:pPr>
        <w:pStyle w:val="Style3"/>
        <w:widowControl/>
        <w:spacing w:line="230" w:lineRule="exact"/>
        <w:ind w:firstLine="701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Osnivači Agencije odgovaraju za obveze</w:t>
      </w:r>
      <w:r w:rsidRPr="00CC6F5F">
        <w:rPr>
          <w:rStyle w:val="FontStyle22"/>
          <w:sz w:val="19"/>
          <w:szCs w:val="19"/>
        </w:rPr>
        <w:br/>
        <w:t>Agencij</w:t>
      </w:r>
      <w:r w:rsidRPr="00CC6F5F">
        <w:rPr>
          <w:rStyle w:val="FontStyle22"/>
          <w:sz w:val="19"/>
          <w:szCs w:val="19"/>
        </w:rPr>
        <w:t>e solidarno i neograničeno.</w:t>
      </w:r>
    </w:p>
    <w:p w:rsidR="00000000" w:rsidRPr="00CC6F5F" w:rsidRDefault="00EC6843">
      <w:pPr>
        <w:pStyle w:val="Style6"/>
        <w:widowControl/>
        <w:spacing w:line="240" w:lineRule="exact"/>
        <w:rPr>
          <w:sz w:val="19"/>
          <w:szCs w:val="19"/>
        </w:rPr>
      </w:pPr>
    </w:p>
    <w:p w:rsidR="00000000" w:rsidRPr="00CC6F5F" w:rsidRDefault="00EC6843">
      <w:pPr>
        <w:pStyle w:val="Style6"/>
        <w:widowControl/>
        <w:tabs>
          <w:tab w:val="left" w:pos="427"/>
        </w:tabs>
        <w:spacing w:before="5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VI.</w:t>
      </w:r>
      <w:r w:rsidRPr="00CC6F5F">
        <w:rPr>
          <w:rStyle w:val="FontStyle23"/>
          <w:b w:val="0"/>
          <w:bCs w:val="0"/>
          <w:spacing w:val="0"/>
          <w:sz w:val="19"/>
          <w:szCs w:val="19"/>
        </w:rPr>
        <w:tab/>
      </w:r>
      <w:r w:rsidRPr="00CC6F5F">
        <w:rPr>
          <w:rStyle w:val="FontStyle23"/>
          <w:sz w:val="19"/>
          <w:szCs w:val="19"/>
        </w:rPr>
        <w:t>STATUT I OPĆI AKTI</w:t>
      </w:r>
    </w:p>
    <w:p w:rsidR="00000000" w:rsidRPr="00CC6F5F" w:rsidRDefault="00EC6843">
      <w:pPr>
        <w:pStyle w:val="Style4"/>
        <w:widowControl/>
        <w:spacing w:before="240" w:line="240" w:lineRule="auto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 xml:space="preserve">Članak </w:t>
      </w:r>
      <w:r w:rsidRPr="00CC6F5F">
        <w:rPr>
          <w:rStyle w:val="FontStyle23"/>
          <w:sz w:val="19"/>
          <w:szCs w:val="19"/>
        </w:rPr>
        <w:t>11</w:t>
      </w:r>
      <w:r w:rsidRPr="00CC6F5F">
        <w:rPr>
          <w:rStyle w:val="FontStyle23"/>
          <w:sz w:val="19"/>
          <w:szCs w:val="19"/>
        </w:rPr>
        <w:t>.</w:t>
      </w:r>
    </w:p>
    <w:p w:rsidR="00000000" w:rsidRPr="00CC6F5F" w:rsidRDefault="00EC6843">
      <w:pPr>
        <w:pStyle w:val="Style3"/>
        <w:widowControl/>
        <w:spacing w:before="235" w:line="230" w:lineRule="exac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Agencija ima Statut i druge opće akte</w:t>
      </w:r>
      <w:r w:rsidRPr="00CC6F5F">
        <w:rPr>
          <w:rStyle w:val="FontStyle22"/>
          <w:sz w:val="19"/>
          <w:szCs w:val="19"/>
        </w:rPr>
        <w:br/>
        <w:t>utvrđene zakonom i Statutom Agencije.</w:t>
      </w:r>
    </w:p>
    <w:p w:rsidR="00000000" w:rsidRPr="00CC6F5F" w:rsidRDefault="00EC6843">
      <w:pPr>
        <w:pStyle w:val="Style3"/>
        <w:widowControl/>
        <w:spacing w:line="230" w:lineRule="exact"/>
        <w:ind w:firstLine="715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Statutom se pobliže uređuje ustrojstvo,</w:t>
      </w:r>
      <w:r w:rsidRPr="00CC6F5F">
        <w:rPr>
          <w:rStyle w:val="FontStyle22"/>
          <w:sz w:val="19"/>
          <w:szCs w:val="19"/>
        </w:rPr>
        <w:br/>
        <w:t>ovlasti, način rada i odlučivanja pojedinih tijela</w:t>
      </w:r>
      <w:r w:rsidRPr="00CC6F5F">
        <w:rPr>
          <w:rStyle w:val="FontStyle22"/>
          <w:sz w:val="19"/>
          <w:szCs w:val="19"/>
        </w:rPr>
        <w:br/>
        <w:t>Agencije, me</w:t>
      </w:r>
      <w:r w:rsidRPr="00CC6F5F">
        <w:rPr>
          <w:rStyle w:val="FontStyle22"/>
          <w:sz w:val="19"/>
          <w:szCs w:val="19"/>
        </w:rPr>
        <w:t>đ</w:t>
      </w:r>
      <w:r w:rsidRPr="00CC6F5F">
        <w:rPr>
          <w:rStyle w:val="FontStyle22"/>
          <w:sz w:val="19"/>
          <w:szCs w:val="19"/>
        </w:rPr>
        <w:t xml:space="preserve">usobna prava </w:t>
      </w:r>
      <w:r w:rsidRPr="00CC6F5F">
        <w:rPr>
          <w:rStyle w:val="FontStyle22"/>
          <w:sz w:val="19"/>
          <w:szCs w:val="19"/>
        </w:rPr>
        <w:t>i obveze osnivača i</w:t>
      </w:r>
      <w:r w:rsidRPr="00CC6F5F">
        <w:rPr>
          <w:rStyle w:val="FontStyle22"/>
          <w:sz w:val="19"/>
          <w:szCs w:val="19"/>
        </w:rPr>
        <w:br/>
        <w:t>Agencije, način raspolaganja dobiti, te druga pitanja</w:t>
      </w:r>
      <w:r w:rsidRPr="00CC6F5F">
        <w:rPr>
          <w:rStyle w:val="FontStyle22"/>
          <w:sz w:val="19"/>
          <w:szCs w:val="19"/>
        </w:rPr>
        <w:br/>
        <w:t>od značaja za obavljanje poslova Agencije.</w:t>
      </w:r>
    </w:p>
    <w:p w:rsidR="00000000" w:rsidRPr="00CC6F5F" w:rsidRDefault="00EC6843">
      <w:pPr>
        <w:pStyle w:val="Style3"/>
        <w:widowControl/>
        <w:spacing w:before="5" w:line="230" w:lineRule="exac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Opći akti Agencije donose se na način</w:t>
      </w:r>
      <w:r w:rsidRPr="00CC6F5F">
        <w:rPr>
          <w:rStyle w:val="FontStyle22"/>
          <w:sz w:val="19"/>
          <w:szCs w:val="19"/>
        </w:rPr>
        <w:br/>
        <w:t>određen zakonom i Statutom Agencije.</w:t>
      </w:r>
    </w:p>
    <w:p w:rsidR="00000000" w:rsidRPr="00CC6F5F" w:rsidRDefault="00EC6843">
      <w:pPr>
        <w:pStyle w:val="Style6"/>
        <w:widowControl/>
        <w:tabs>
          <w:tab w:val="left" w:pos="427"/>
        </w:tabs>
        <w:spacing w:before="48" w:line="461" w:lineRule="exact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VII.</w:t>
      </w:r>
      <w:r w:rsidRPr="00CC6F5F">
        <w:rPr>
          <w:rStyle w:val="FontStyle23"/>
          <w:b w:val="0"/>
          <w:bCs w:val="0"/>
          <w:spacing w:val="0"/>
          <w:sz w:val="19"/>
          <w:szCs w:val="19"/>
        </w:rPr>
        <w:tab/>
      </w:r>
      <w:r w:rsidRPr="00CC6F5F">
        <w:rPr>
          <w:rStyle w:val="FontStyle23"/>
          <w:sz w:val="19"/>
          <w:szCs w:val="19"/>
        </w:rPr>
        <w:t>NADZOR</w:t>
      </w:r>
    </w:p>
    <w:p w:rsidR="00000000" w:rsidRPr="00CC6F5F" w:rsidRDefault="00EC6843">
      <w:pPr>
        <w:pStyle w:val="Style4"/>
        <w:widowControl/>
        <w:spacing w:line="461" w:lineRule="exact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Članak 12.</w:t>
      </w:r>
    </w:p>
    <w:p w:rsidR="00000000" w:rsidRPr="00CC6F5F" w:rsidRDefault="00EC6843">
      <w:pPr>
        <w:pStyle w:val="Style9"/>
        <w:widowControl/>
        <w:spacing w:line="461" w:lineRule="exact"/>
        <w:rPr>
          <w:rStyle w:val="FontStyle21"/>
          <w:sz w:val="19"/>
          <w:szCs w:val="19"/>
        </w:rPr>
      </w:pPr>
      <w:r w:rsidRPr="00CC6F5F">
        <w:rPr>
          <w:rStyle w:val="FontStyle21"/>
          <w:sz w:val="19"/>
          <w:szCs w:val="19"/>
        </w:rPr>
        <w:t>U</w:t>
      </w:r>
      <w:r w:rsidRPr="00CC6F5F">
        <w:rPr>
          <w:rStyle w:val="FontStyle21"/>
          <w:sz w:val="19"/>
          <w:szCs w:val="19"/>
        </w:rPr>
        <w:t>pravni i stručni nadzor:</w:t>
      </w:r>
    </w:p>
    <w:p w:rsidR="00000000" w:rsidRPr="00CC6F5F" w:rsidRDefault="00EC6843">
      <w:pPr>
        <w:pStyle w:val="Style3"/>
        <w:widowControl/>
        <w:spacing w:before="182" w:line="235" w:lineRule="exac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Upravni</w:t>
      </w:r>
      <w:r w:rsidRPr="00CC6F5F">
        <w:rPr>
          <w:rStyle w:val="FontStyle22"/>
          <w:sz w:val="19"/>
          <w:szCs w:val="19"/>
        </w:rPr>
        <w:t xml:space="preserve"> jnadzor nad zakonitošću rada i</w:t>
      </w:r>
      <w:r w:rsidRPr="00CC6F5F">
        <w:rPr>
          <w:rStyle w:val="FontStyle22"/>
          <w:sz w:val="19"/>
          <w:szCs w:val="19"/>
        </w:rPr>
        <w:br/>
        <w:t>općih akata Agencije obavlja nadležni ured državne</w:t>
      </w:r>
      <w:r w:rsidRPr="00CC6F5F">
        <w:rPr>
          <w:rStyle w:val="FontStyle22"/>
          <w:sz w:val="19"/>
          <w:szCs w:val="19"/>
        </w:rPr>
        <w:br/>
        <w:t>uprave u Splitsko-dalmatinskoj županiji.</w:t>
      </w:r>
    </w:p>
    <w:p w:rsidR="00000000" w:rsidRPr="00CC6F5F" w:rsidRDefault="00EC6843">
      <w:pPr>
        <w:pStyle w:val="Style3"/>
        <w:widowControl/>
        <w:spacing w:line="235" w:lineRule="exact"/>
        <w:ind w:firstLine="696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Nadzor nad stručnim radom Agencije</w:t>
      </w:r>
      <w:r w:rsidRPr="00CC6F5F">
        <w:rPr>
          <w:rStyle w:val="FontStyle22"/>
          <w:sz w:val="19"/>
          <w:szCs w:val="19"/>
        </w:rPr>
        <w:br/>
        <w:t>obavlja nadležno ministarstvo.</w:t>
      </w:r>
    </w:p>
    <w:p w:rsidR="00000000" w:rsidRPr="00CC6F5F" w:rsidRDefault="00EC6843">
      <w:pPr>
        <w:pStyle w:val="Style4"/>
        <w:widowControl/>
        <w:spacing w:before="240" w:line="240" w:lineRule="auto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Članak 13.</w:t>
      </w:r>
    </w:p>
    <w:p w:rsidR="00000000" w:rsidRPr="00CC6F5F" w:rsidRDefault="00EC6843">
      <w:pPr>
        <w:pStyle w:val="Style9"/>
        <w:widowControl/>
        <w:spacing w:line="240" w:lineRule="exact"/>
        <w:rPr>
          <w:sz w:val="19"/>
          <w:szCs w:val="19"/>
        </w:rPr>
      </w:pPr>
    </w:p>
    <w:p w:rsidR="00000000" w:rsidRPr="00CC6F5F" w:rsidRDefault="00EC6843">
      <w:pPr>
        <w:pStyle w:val="Style9"/>
        <w:widowControl/>
        <w:spacing w:before="14"/>
        <w:rPr>
          <w:rStyle w:val="FontStyle21"/>
          <w:sz w:val="19"/>
          <w:szCs w:val="19"/>
        </w:rPr>
      </w:pPr>
      <w:r w:rsidRPr="00CC6F5F">
        <w:rPr>
          <w:rStyle w:val="FontStyle21"/>
          <w:sz w:val="19"/>
          <w:szCs w:val="19"/>
        </w:rPr>
        <w:t>Neposredni nadzor:</w:t>
      </w:r>
    </w:p>
    <w:p w:rsidR="00000000" w:rsidRPr="00CC6F5F" w:rsidRDefault="00EC6843">
      <w:pPr>
        <w:pStyle w:val="Style3"/>
        <w:widowControl/>
        <w:spacing w:before="226" w:line="235" w:lineRule="exact"/>
        <w:ind w:firstLine="696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Neposredni nadzor, zaštitu i čuvanj</w:t>
      </w:r>
      <w:r w:rsidRPr="00CC6F5F">
        <w:rPr>
          <w:rStyle w:val="FontStyle22"/>
          <w:sz w:val="19"/>
          <w:szCs w:val="19"/>
        </w:rPr>
        <w:t>e</w:t>
      </w:r>
      <w:r w:rsidRPr="00CC6F5F">
        <w:rPr>
          <w:rStyle w:val="FontStyle22"/>
          <w:sz w:val="19"/>
          <w:szCs w:val="19"/>
        </w:rPr>
        <w:br/>
        <w:t>Starogradskog polja obavljaju upravitelj lokaliteta,</w:t>
      </w:r>
      <w:r w:rsidRPr="00CC6F5F">
        <w:rPr>
          <w:rStyle w:val="FontStyle22"/>
          <w:sz w:val="19"/>
          <w:szCs w:val="19"/>
        </w:rPr>
        <w:br/>
        <w:t>arheolog, poljari i rendžer.</w:t>
      </w:r>
    </w:p>
    <w:p w:rsidR="00000000" w:rsidRPr="00CC6F5F" w:rsidRDefault="00EC6843">
      <w:pPr>
        <w:pStyle w:val="Style6"/>
        <w:widowControl/>
        <w:spacing w:line="240" w:lineRule="exact"/>
        <w:rPr>
          <w:sz w:val="19"/>
          <w:szCs w:val="19"/>
        </w:rPr>
      </w:pPr>
    </w:p>
    <w:p w:rsidR="00000000" w:rsidRPr="00CC6F5F" w:rsidRDefault="00EC6843">
      <w:pPr>
        <w:pStyle w:val="Style6"/>
        <w:widowControl/>
        <w:tabs>
          <w:tab w:val="left" w:pos="552"/>
        </w:tabs>
        <w:spacing w:before="38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VIII.</w:t>
      </w:r>
      <w:r w:rsidRPr="00CC6F5F">
        <w:rPr>
          <w:rStyle w:val="FontStyle23"/>
          <w:b w:val="0"/>
          <w:bCs w:val="0"/>
          <w:spacing w:val="0"/>
          <w:sz w:val="19"/>
          <w:szCs w:val="19"/>
        </w:rPr>
        <w:tab/>
      </w:r>
      <w:r w:rsidRPr="00CC6F5F">
        <w:rPr>
          <w:rStyle w:val="FontStyle23"/>
          <w:sz w:val="19"/>
          <w:szCs w:val="19"/>
        </w:rPr>
        <w:t>JAVNOST RADA</w:t>
      </w:r>
    </w:p>
    <w:p w:rsidR="00000000" w:rsidRPr="00CC6F5F" w:rsidRDefault="00EC6843">
      <w:pPr>
        <w:pStyle w:val="Style4"/>
        <w:widowControl/>
        <w:spacing w:line="240" w:lineRule="exact"/>
        <w:rPr>
          <w:sz w:val="19"/>
          <w:szCs w:val="19"/>
        </w:rPr>
      </w:pPr>
    </w:p>
    <w:p w:rsidR="00000000" w:rsidRPr="00CC6F5F" w:rsidRDefault="00EC6843">
      <w:pPr>
        <w:pStyle w:val="Style4"/>
        <w:widowControl/>
        <w:spacing w:before="5" w:line="240" w:lineRule="auto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Članak 14.</w:t>
      </w:r>
    </w:p>
    <w:p w:rsidR="00000000" w:rsidRPr="00CC6F5F" w:rsidRDefault="00EC6843">
      <w:pPr>
        <w:pStyle w:val="Style3"/>
        <w:widowControl/>
        <w:spacing w:before="230" w:line="230" w:lineRule="exact"/>
        <w:ind w:left="734" w:firstLine="0"/>
        <w:jc w:val="lef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Rad Agencije je javan.</w:t>
      </w:r>
    </w:p>
    <w:p w:rsidR="00000000" w:rsidRPr="00CC6F5F" w:rsidRDefault="00EC6843">
      <w:pPr>
        <w:pStyle w:val="Style10"/>
        <w:widowControl/>
        <w:spacing w:line="230" w:lineRule="exact"/>
        <w:ind w:left="211"/>
        <w:jc w:val="both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Upravno vijeće Agencije dužno je</w:t>
      </w:r>
      <w:r w:rsidRPr="00CC6F5F">
        <w:rPr>
          <w:rStyle w:val="FontStyle22"/>
          <w:sz w:val="19"/>
          <w:szCs w:val="19"/>
        </w:rPr>
        <w:br/>
        <w:t>najmanje jedanput godišnje osnivačima podnijeti</w:t>
      </w:r>
      <w:r w:rsidRPr="00CC6F5F">
        <w:rPr>
          <w:rStyle w:val="FontStyle22"/>
          <w:sz w:val="19"/>
          <w:szCs w:val="19"/>
        </w:rPr>
        <w:br/>
        <w:t>izvješće o radu.</w:t>
      </w:r>
    </w:p>
    <w:p w:rsidR="00000000" w:rsidRPr="00CC6F5F" w:rsidRDefault="00EC6843">
      <w:pPr>
        <w:pStyle w:val="Style5"/>
        <w:widowControl/>
        <w:spacing w:before="29" w:line="466" w:lineRule="exact"/>
        <w:ind w:left="1618" w:hanging="1618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IX.  PRIJELAZNE I ZAVRŠNE ODREDBE</w:t>
      </w:r>
      <w:r w:rsidRPr="00CC6F5F">
        <w:rPr>
          <w:rStyle w:val="FontStyle23"/>
          <w:sz w:val="19"/>
          <w:szCs w:val="19"/>
        </w:rPr>
        <w:br/>
        <w:t xml:space="preserve">Članak </w:t>
      </w:r>
      <w:r w:rsidRPr="00CC6F5F">
        <w:rPr>
          <w:rStyle w:val="FontStyle23"/>
          <w:sz w:val="19"/>
          <w:szCs w:val="19"/>
        </w:rPr>
        <w:t>15</w:t>
      </w:r>
      <w:r w:rsidRPr="00CC6F5F">
        <w:rPr>
          <w:rStyle w:val="FontStyle23"/>
          <w:sz w:val="19"/>
          <w:szCs w:val="19"/>
        </w:rPr>
        <w:t>.</w:t>
      </w:r>
    </w:p>
    <w:p w:rsidR="00000000" w:rsidRPr="00CC6F5F" w:rsidRDefault="00EC6843">
      <w:pPr>
        <w:pStyle w:val="Style3"/>
        <w:widowControl/>
        <w:spacing w:before="168" w:line="230" w:lineRule="exact"/>
        <w:ind w:firstLine="754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Do imenovanja ravnatelja na temelju</w:t>
      </w:r>
      <w:r w:rsidRPr="00CC6F5F">
        <w:rPr>
          <w:rStyle w:val="FontStyle22"/>
          <w:sz w:val="19"/>
          <w:szCs w:val="19"/>
        </w:rPr>
        <w:br/>
        <w:t>javnog natječaja imenovat će se privremeni</w:t>
      </w:r>
      <w:r w:rsidRPr="00CC6F5F">
        <w:rPr>
          <w:rStyle w:val="FontStyle22"/>
          <w:sz w:val="19"/>
          <w:szCs w:val="19"/>
        </w:rPr>
        <w:br/>
        <w:t>ravnatelj Agencije.</w:t>
      </w:r>
    </w:p>
    <w:p w:rsidR="00000000" w:rsidRPr="00CC6F5F" w:rsidRDefault="00EC6843">
      <w:pPr>
        <w:pStyle w:val="Style3"/>
        <w:widowControl/>
        <w:spacing w:line="230" w:lineRule="exact"/>
        <w:ind w:firstLine="725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Privremenog ravnatelja imenuju osnivači</w:t>
      </w:r>
      <w:r w:rsidRPr="00CC6F5F">
        <w:rPr>
          <w:rStyle w:val="FontStyle22"/>
          <w:sz w:val="19"/>
          <w:szCs w:val="19"/>
        </w:rPr>
        <w:br/>
        <w:t>posebnim rješenjem kojim će biti regulirana</w:t>
      </w:r>
      <w:r w:rsidRPr="00CC6F5F">
        <w:rPr>
          <w:rStyle w:val="FontStyle22"/>
          <w:sz w:val="19"/>
          <w:szCs w:val="19"/>
        </w:rPr>
        <w:br/>
        <w:t>njegova prava, obveze i ovla</w:t>
      </w:r>
      <w:r w:rsidRPr="00CC6F5F">
        <w:rPr>
          <w:rStyle w:val="FontStyle22"/>
          <w:sz w:val="19"/>
          <w:szCs w:val="19"/>
        </w:rPr>
        <w:t>štenja.</w:t>
      </w:r>
    </w:p>
    <w:p w:rsidR="00000000" w:rsidRPr="00CC6F5F" w:rsidRDefault="00EC6843">
      <w:pPr>
        <w:pStyle w:val="Style3"/>
        <w:widowControl/>
        <w:spacing w:line="230" w:lineRule="exact"/>
        <w:ind w:firstLine="725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Privremeni ravnatelj obavit će pripreme za</w:t>
      </w:r>
      <w:r w:rsidRPr="00CC6F5F">
        <w:rPr>
          <w:rStyle w:val="FontStyle22"/>
          <w:sz w:val="19"/>
          <w:szCs w:val="19"/>
        </w:rPr>
        <w:br/>
        <w:t>početak rada Agencije te podnijeti prijavu za upis u</w:t>
      </w:r>
      <w:r w:rsidRPr="00CC6F5F">
        <w:rPr>
          <w:rStyle w:val="FontStyle22"/>
          <w:sz w:val="19"/>
          <w:szCs w:val="19"/>
        </w:rPr>
        <w:br/>
        <w:t>sudski registar ustanova, u roku od 30 dana od dana</w:t>
      </w:r>
      <w:r w:rsidRPr="00CC6F5F">
        <w:rPr>
          <w:rStyle w:val="FontStyle22"/>
          <w:sz w:val="19"/>
          <w:szCs w:val="19"/>
        </w:rPr>
        <w:br/>
        <w:t>stupanja na snagu ovoga Sporazuma.</w:t>
      </w:r>
    </w:p>
    <w:p w:rsidR="00000000" w:rsidRPr="00CC6F5F" w:rsidRDefault="00EC6843">
      <w:pPr>
        <w:pStyle w:val="Style4"/>
        <w:widowControl/>
        <w:spacing w:before="240" w:line="240" w:lineRule="auto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Članak 16.</w:t>
      </w:r>
    </w:p>
    <w:p w:rsidR="00000000" w:rsidRPr="00CC6F5F" w:rsidRDefault="00EC6843">
      <w:pPr>
        <w:pStyle w:val="Style3"/>
        <w:widowControl/>
        <w:spacing w:before="235" w:line="230" w:lineRule="exact"/>
        <w:ind w:firstLine="720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Osnivači će imenovati Upravno vijeće</w:t>
      </w:r>
      <w:r w:rsidRPr="00CC6F5F">
        <w:rPr>
          <w:rStyle w:val="FontStyle22"/>
          <w:sz w:val="19"/>
          <w:szCs w:val="19"/>
        </w:rPr>
        <w:br/>
        <w:t>Agencije najkasni</w:t>
      </w:r>
      <w:r w:rsidRPr="00CC6F5F">
        <w:rPr>
          <w:rStyle w:val="FontStyle22"/>
          <w:sz w:val="19"/>
          <w:szCs w:val="19"/>
        </w:rPr>
        <w:t>je u roku od 60 dana od dana</w:t>
      </w:r>
      <w:r w:rsidRPr="00CC6F5F">
        <w:rPr>
          <w:rStyle w:val="FontStyle22"/>
          <w:sz w:val="19"/>
          <w:szCs w:val="19"/>
        </w:rPr>
        <w:br/>
        <w:t>stupanja na snagu ovoga Sporazuma.</w:t>
      </w:r>
    </w:p>
    <w:p w:rsidR="00000000" w:rsidRPr="00CC6F5F" w:rsidRDefault="00EC6843">
      <w:pPr>
        <w:pStyle w:val="Style3"/>
        <w:widowControl/>
        <w:spacing w:line="230" w:lineRule="exact"/>
        <w:ind w:firstLine="725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Upravno vijeće će u roku od 30 dana od</w:t>
      </w:r>
      <w:r w:rsidRPr="00CC6F5F">
        <w:rPr>
          <w:rStyle w:val="FontStyle22"/>
          <w:sz w:val="19"/>
          <w:szCs w:val="19"/>
        </w:rPr>
        <w:br/>
        <w:t>dana upisa u sudski registar donijeti Statut Agencije</w:t>
      </w:r>
      <w:r w:rsidRPr="00CC6F5F">
        <w:rPr>
          <w:rStyle w:val="FontStyle22"/>
          <w:sz w:val="19"/>
          <w:szCs w:val="19"/>
        </w:rPr>
        <w:br/>
        <w:t>i podnijeti ga osnivačima na suglasnost.</w:t>
      </w:r>
    </w:p>
    <w:p w:rsidR="00000000" w:rsidRPr="00CC6F5F" w:rsidRDefault="00EC6843">
      <w:pPr>
        <w:pStyle w:val="Style4"/>
        <w:widowControl/>
        <w:spacing w:before="240" w:line="240" w:lineRule="auto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Članak 17.</w:t>
      </w:r>
    </w:p>
    <w:p w:rsidR="00000000" w:rsidRPr="00CC6F5F" w:rsidRDefault="00EC6843">
      <w:pPr>
        <w:pStyle w:val="Style3"/>
        <w:widowControl/>
        <w:spacing w:before="226" w:line="235" w:lineRule="exact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Osnivači će od Ministarstva kulture</w:t>
      </w:r>
      <w:r w:rsidRPr="00CC6F5F">
        <w:rPr>
          <w:rStyle w:val="FontStyle22"/>
          <w:sz w:val="19"/>
          <w:szCs w:val="19"/>
        </w:rPr>
        <w:br/>
        <w:t>ishoditi oc</w:t>
      </w:r>
      <w:r w:rsidRPr="00CC6F5F">
        <w:rPr>
          <w:rStyle w:val="FontStyle22"/>
          <w:sz w:val="19"/>
          <w:szCs w:val="19"/>
        </w:rPr>
        <w:t>jenu sukladnosti ovoga Sporazuma sa</w:t>
      </w:r>
      <w:r w:rsidRPr="00CC6F5F">
        <w:rPr>
          <w:rStyle w:val="FontStyle22"/>
          <w:sz w:val="19"/>
          <w:szCs w:val="19"/>
        </w:rPr>
        <w:br/>
        <w:t>zakonom.</w:t>
      </w:r>
    </w:p>
    <w:p w:rsidR="00000000" w:rsidRPr="00CC6F5F" w:rsidRDefault="00EC6843">
      <w:pPr>
        <w:pStyle w:val="Style4"/>
        <w:widowControl/>
        <w:spacing w:before="240" w:line="240" w:lineRule="auto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Članak 18.</w:t>
      </w:r>
    </w:p>
    <w:p w:rsidR="00000000" w:rsidRPr="00CC6F5F" w:rsidRDefault="00EC6843">
      <w:pPr>
        <w:pStyle w:val="Style3"/>
        <w:widowControl/>
        <w:spacing w:before="230" w:line="230" w:lineRule="exact"/>
        <w:ind w:firstLine="725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Agencija počinje s radom danom upisa u</w:t>
      </w:r>
      <w:r w:rsidRPr="00CC6F5F">
        <w:rPr>
          <w:rStyle w:val="FontStyle22"/>
          <w:sz w:val="19"/>
          <w:szCs w:val="19"/>
        </w:rPr>
        <w:br/>
        <w:t>sudski registar ustanova, a prestaje se radom u</w:t>
      </w:r>
      <w:r w:rsidRPr="00CC6F5F">
        <w:rPr>
          <w:rStyle w:val="FontStyle22"/>
          <w:sz w:val="19"/>
          <w:szCs w:val="19"/>
        </w:rPr>
        <w:br/>
        <w:t>slučajevima i na način propisan zakonom.</w:t>
      </w:r>
    </w:p>
    <w:p w:rsidR="00000000" w:rsidRPr="00CC6F5F" w:rsidRDefault="00EC6843">
      <w:pPr>
        <w:pStyle w:val="Style4"/>
        <w:widowControl/>
        <w:spacing w:before="240" w:line="240" w:lineRule="auto"/>
        <w:rPr>
          <w:rStyle w:val="FontStyle23"/>
          <w:sz w:val="19"/>
          <w:szCs w:val="19"/>
        </w:rPr>
      </w:pPr>
      <w:r w:rsidRPr="00CC6F5F">
        <w:rPr>
          <w:rStyle w:val="FontStyle23"/>
          <w:sz w:val="19"/>
          <w:szCs w:val="19"/>
        </w:rPr>
        <w:t>Članak 19.</w:t>
      </w:r>
    </w:p>
    <w:p w:rsidR="00000000" w:rsidRPr="00CC6F5F" w:rsidRDefault="00EC6843">
      <w:pPr>
        <w:pStyle w:val="Style3"/>
        <w:widowControl/>
        <w:spacing w:before="235" w:line="230" w:lineRule="exact"/>
        <w:ind w:firstLine="720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Ovaj Sporazum stupa na snagu osnog dana</w:t>
      </w:r>
      <w:r w:rsidRPr="00CC6F5F">
        <w:rPr>
          <w:rStyle w:val="FontStyle22"/>
          <w:sz w:val="19"/>
          <w:szCs w:val="19"/>
        </w:rPr>
        <w:br/>
        <w:t>od dana objave u «Slu</w:t>
      </w:r>
      <w:r w:rsidRPr="00CC6F5F">
        <w:rPr>
          <w:rStyle w:val="FontStyle22"/>
          <w:sz w:val="19"/>
          <w:szCs w:val="19"/>
        </w:rPr>
        <w:t>žbenom Glasniku Grada</w:t>
      </w:r>
      <w:r w:rsidRPr="00CC6F5F">
        <w:rPr>
          <w:rStyle w:val="FontStyle22"/>
          <w:sz w:val="19"/>
          <w:szCs w:val="19"/>
        </w:rPr>
        <w:br/>
        <w:t>Staroga Grada» i «s</w:t>
      </w:r>
      <w:r w:rsidRPr="00CC6F5F">
        <w:rPr>
          <w:rStyle w:val="FontStyle22"/>
          <w:sz w:val="19"/>
          <w:szCs w:val="19"/>
        </w:rPr>
        <w:t>l</w:t>
      </w:r>
      <w:r w:rsidRPr="00CC6F5F">
        <w:rPr>
          <w:rStyle w:val="FontStyle22"/>
          <w:sz w:val="19"/>
          <w:szCs w:val="19"/>
        </w:rPr>
        <w:t>užbeno</w:t>
      </w:r>
      <w:r w:rsidRPr="00CC6F5F">
        <w:rPr>
          <w:rStyle w:val="FontStyle22"/>
          <w:sz w:val="19"/>
          <w:szCs w:val="19"/>
        </w:rPr>
        <w:t>m</w:t>
      </w:r>
      <w:r w:rsidRPr="00CC6F5F">
        <w:rPr>
          <w:rStyle w:val="FontStyle22"/>
          <w:sz w:val="19"/>
          <w:szCs w:val="19"/>
        </w:rPr>
        <w:t xml:space="preserve"> glasniku Općine</w:t>
      </w:r>
      <w:r w:rsidRPr="00CC6F5F">
        <w:rPr>
          <w:rStyle w:val="FontStyle22"/>
          <w:sz w:val="19"/>
          <w:szCs w:val="19"/>
        </w:rPr>
        <w:br/>
        <w:t>Jelsa», a bit će potpisan i objavljen nakon</w:t>
      </w:r>
      <w:r w:rsidRPr="00CC6F5F">
        <w:rPr>
          <w:rStyle w:val="FontStyle22"/>
          <w:sz w:val="19"/>
          <w:szCs w:val="19"/>
        </w:rPr>
        <w:br/>
        <w:t>ispunjenja zakonske obveze pribavljanja ocjene</w:t>
      </w:r>
      <w:r w:rsidRPr="00CC6F5F">
        <w:rPr>
          <w:rStyle w:val="FontStyle22"/>
          <w:sz w:val="19"/>
          <w:szCs w:val="19"/>
        </w:rPr>
        <w:br/>
        <w:t>njegove sukladnosti sa zakonom od strane</w:t>
      </w:r>
      <w:r w:rsidRPr="00CC6F5F">
        <w:rPr>
          <w:rStyle w:val="FontStyle22"/>
          <w:sz w:val="19"/>
          <w:szCs w:val="19"/>
        </w:rPr>
        <w:br/>
        <w:t>nadležnog Ministarstva.</w:t>
      </w:r>
    </w:p>
    <w:p w:rsidR="00CC6F5F" w:rsidRDefault="00EC6843" w:rsidP="00CC6F5F">
      <w:pPr>
        <w:pStyle w:val="Style13"/>
        <w:widowControl/>
        <w:spacing w:before="221" w:line="230" w:lineRule="exact"/>
        <w:ind w:firstLine="0"/>
        <w:jc w:val="center"/>
        <w:rPr>
          <w:rStyle w:val="FontStyle24"/>
          <w:sz w:val="19"/>
          <w:szCs w:val="19"/>
        </w:rPr>
      </w:pPr>
      <w:r w:rsidRPr="00CC6F5F">
        <w:rPr>
          <w:rStyle w:val="FontStyle24"/>
          <w:spacing w:val="60"/>
          <w:sz w:val="19"/>
          <w:szCs w:val="19"/>
        </w:rPr>
        <w:t>REP</w:t>
      </w:r>
      <w:r w:rsidRPr="00CC6F5F">
        <w:rPr>
          <w:rStyle w:val="FontStyle24"/>
          <w:spacing w:val="60"/>
          <w:sz w:val="19"/>
          <w:szCs w:val="19"/>
        </w:rPr>
        <w:t>UB</w:t>
      </w:r>
      <w:r w:rsidRPr="00CC6F5F">
        <w:rPr>
          <w:rStyle w:val="FontStyle24"/>
          <w:spacing w:val="60"/>
          <w:sz w:val="19"/>
          <w:szCs w:val="19"/>
        </w:rPr>
        <w:t>LIKA</w:t>
      </w:r>
      <w:r w:rsidRPr="00CC6F5F">
        <w:rPr>
          <w:rStyle w:val="FontStyle24"/>
          <w:sz w:val="19"/>
          <w:szCs w:val="19"/>
        </w:rPr>
        <w:t xml:space="preserve">  </w:t>
      </w:r>
      <w:r w:rsidRPr="00CC6F5F">
        <w:rPr>
          <w:rStyle w:val="FontStyle24"/>
          <w:spacing w:val="60"/>
          <w:sz w:val="19"/>
          <w:szCs w:val="19"/>
        </w:rPr>
        <w:t>HR</w:t>
      </w:r>
      <w:r w:rsidRPr="00CC6F5F">
        <w:rPr>
          <w:rStyle w:val="FontStyle24"/>
          <w:spacing w:val="60"/>
          <w:sz w:val="19"/>
          <w:szCs w:val="19"/>
        </w:rPr>
        <w:t>V</w:t>
      </w:r>
      <w:r w:rsidRPr="00CC6F5F">
        <w:rPr>
          <w:rStyle w:val="FontStyle24"/>
          <w:spacing w:val="60"/>
          <w:sz w:val="19"/>
          <w:szCs w:val="19"/>
        </w:rPr>
        <w:t>A</w:t>
      </w:r>
      <w:r w:rsidRPr="00CC6F5F">
        <w:rPr>
          <w:rStyle w:val="FontStyle24"/>
          <w:spacing w:val="60"/>
          <w:sz w:val="19"/>
          <w:szCs w:val="19"/>
        </w:rPr>
        <w:t>T</w:t>
      </w:r>
      <w:r w:rsidRPr="00CC6F5F">
        <w:rPr>
          <w:rStyle w:val="FontStyle24"/>
          <w:spacing w:val="60"/>
          <w:sz w:val="19"/>
          <w:szCs w:val="19"/>
        </w:rPr>
        <w:t>SK</w:t>
      </w:r>
      <w:r w:rsidRPr="00CC6F5F">
        <w:rPr>
          <w:rStyle w:val="FontStyle24"/>
          <w:spacing w:val="60"/>
          <w:sz w:val="19"/>
          <w:szCs w:val="19"/>
        </w:rPr>
        <w:t>A</w:t>
      </w:r>
      <w:r w:rsidRPr="00CC6F5F">
        <w:rPr>
          <w:rStyle w:val="FontStyle24"/>
          <w:spacing w:val="60"/>
          <w:sz w:val="19"/>
          <w:szCs w:val="19"/>
        </w:rPr>
        <w:br/>
      </w:r>
      <w:r w:rsidRPr="00CC6F5F">
        <w:rPr>
          <w:rStyle w:val="FontStyle24"/>
          <w:sz w:val="19"/>
          <w:szCs w:val="19"/>
        </w:rPr>
        <w:t>SPL</w:t>
      </w:r>
      <w:r w:rsidRPr="00CC6F5F">
        <w:rPr>
          <w:rStyle w:val="FontStyle24"/>
          <w:sz w:val="19"/>
          <w:szCs w:val="19"/>
        </w:rPr>
        <w:t>I</w:t>
      </w:r>
      <w:r w:rsidRPr="00CC6F5F">
        <w:rPr>
          <w:rStyle w:val="FontStyle24"/>
          <w:sz w:val="19"/>
          <w:szCs w:val="19"/>
        </w:rPr>
        <w:t>TSKO-DA</w:t>
      </w:r>
      <w:r w:rsidRPr="00CC6F5F">
        <w:rPr>
          <w:rStyle w:val="FontStyle24"/>
          <w:sz w:val="19"/>
          <w:szCs w:val="19"/>
        </w:rPr>
        <w:t>LM</w:t>
      </w:r>
      <w:r w:rsidRPr="00CC6F5F">
        <w:rPr>
          <w:rStyle w:val="FontStyle24"/>
          <w:sz w:val="19"/>
          <w:szCs w:val="19"/>
        </w:rPr>
        <w:t>A</w:t>
      </w:r>
      <w:r w:rsidRPr="00CC6F5F">
        <w:rPr>
          <w:rStyle w:val="FontStyle24"/>
          <w:sz w:val="19"/>
          <w:szCs w:val="19"/>
        </w:rPr>
        <w:t xml:space="preserve"> TI</w:t>
      </w:r>
      <w:r w:rsidRPr="00CC6F5F">
        <w:rPr>
          <w:rStyle w:val="FontStyle24"/>
          <w:sz w:val="19"/>
          <w:szCs w:val="19"/>
        </w:rPr>
        <w:t xml:space="preserve"> </w:t>
      </w:r>
      <w:r w:rsidRPr="00CC6F5F">
        <w:rPr>
          <w:rStyle w:val="FontStyle24"/>
          <w:sz w:val="19"/>
          <w:szCs w:val="19"/>
        </w:rPr>
        <w:t>NS</w:t>
      </w:r>
      <w:r w:rsidRPr="00CC6F5F">
        <w:rPr>
          <w:rStyle w:val="FontStyle24"/>
          <w:sz w:val="19"/>
          <w:szCs w:val="19"/>
        </w:rPr>
        <w:t xml:space="preserve"> </w:t>
      </w:r>
      <w:r w:rsidRPr="00CC6F5F">
        <w:rPr>
          <w:rStyle w:val="FontStyle24"/>
          <w:sz w:val="19"/>
          <w:szCs w:val="19"/>
        </w:rPr>
        <w:t>KA ŽUPANIJA</w:t>
      </w:r>
      <w:r w:rsidRPr="00CC6F5F">
        <w:rPr>
          <w:rStyle w:val="FontStyle24"/>
          <w:sz w:val="19"/>
          <w:szCs w:val="19"/>
        </w:rPr>
        <w:br/>
        <w:t>GRAD STARI GRAD</w:t>
      </w:r>
      <w:r w:rsidRPr="00CC6F5F">
        <w:rPr>
          <w:rStyle w:val="FontStyle24"/>
          <w:sz w:val="19"/>
          <w:szCs w:val="19"/>
        </w:rPr>
        <w:br/>
        <w:t>Gradsko vijeće</w:t>
      </w:r>
    </w:p>
    <w:p w:rsidR="00000000" w:rsidRPr="00CC6F5F" w:rsidRDefault="00CC6F5F" w:rsidP="00CC6F5F">
      <w:pPr>
        <w:pStyle w:val="Style13"/>
        <w:widowControl/>
        <w:spacing w:before="221" w:line="230" w:lineRule="exact"/>
        <w:ind w:firstLine="0"/>
        <w:rPr>
          <w:rStyle w:val="FontStyle22"/>
          <w:sz w:val="19"/>
          <w:szCs w:val="19"/>
        </w:rPr>
      </w:pPr>
      <w:r>
        <w:rPr>
          <w:rStyle w:val="FontStyle22"/>
          <w:sz w:val="19"/>
          <w:szCs w:val="19"/>
        </w:rPr>
        <w:t>K</w:t>
      </w:r>
      <w:r w:rsidR="00EC6843" w:rsidRPr="00CC6F5F">
        <w:rPr>
          <w:rStyle w:val="FontStyle22"/>
          <w:sz w:val="19"/>
          <w:szCs w:val="19"/>
        </w:rPr>
        <w:t>LASA: 612-</w:t>
      </w:r>
      <w:r w:rsidR="00EC6843" w:rsidRPr="00CC6F5F">
        <w:rPr>
          <w:rStyle w:val="FontStyle22"/>
          <w:sz w:val="19"/>
          <w:szCs w:val="19"/>
        </w:rPr>
        <w:t>01</w:t>
      </w:r>
      <w:r w:rsidR="00EC6843" w:rsidRPr="00CC6F5F">
        <w:rPr>
          <w:rStyle w:val="FontStyle22"/>
          <w:sz w:val="19"/>
          <w:szCs w:val="19"/>
        </w:rPr>
        <w:t>/08-01/80</w:t>
      </w:r>
      <w:r w:rsidR="00EC6843" w:rsidRPr="00CC6F5F">
        <w:rPr>
          <w:rStyle w:val="FontStyle22"/>
          <w:sz w:val="19"/>
          <w:szCs w:val="19"/>
        </w:rPr>
        <w:br/>
        <w:t>URBROJ: 2128-03-08-1</w:t>
      </w:r>
      <w:r w:rsidR="00EC6843" w:rsidRPr="00CC6F5F">
        <w:rPr>
          <w:rStyle w:val="FontStyle22"/>
          <w:sz w:val="19"/>
          <w:szCs w:val="19"/>
        </w:rPr>
        <w:br/>
        <w:t>Stari Grad 4. prosi</w:t>
      </w:r>
      <w:r w:rsidR="00EC6843" w:rsidRPr="00CC6F5F">
        <w:rPr>
          <w:rStyle w:val="FontStyle22"/>
          <w:sz w:val="19"/>
          <w:szCs w:val="19"/>
        </w:rPr>
        <w:t>n</w:t>
      </w:r>
      <w:r w:rsidR="00EC6843" w:rsidRPr="00CC6F5F">
        <w:rPr>
          <w:rStyle w:val="FontStyle22"/>
          <w:sz w:val="19"/>
          <w:szCs w:val="19"/>
        </w:rPr>
        <w:t>ca 2008. godine</w:t>
      </w:r>
    </w:p>
    <w:p w:rsidR="00000000" w:rsidRPr="00CC6F5F" w:rsidRDefault="00EC6843">
      <w:pPr>
        <w:pStyle w:val="Style1"/>
        <w:widowControl/>
        <w:ind w:left="2208"/>
        <w:rPr>
          <w:rStyle w:val="FontStyle22"/>
          <w:sz w:val="19"/>
          <w:szCs w:val="19"/>
        </w:rPr>
      </w:pPr>
      <w:r w:rsidRPr="00CC6F5F">
        <w:rPr>
          <w:rStyle w:val="FontStyle22"/>
          <w:sz w:val="19"/>
          <w:szCs w:val="19"/>
        </w:rPr>
        <w:t>PREDSJEDNIK</w:t>
      </w:r>
      <w:r w:rsidRPr="00CC6F5F">
        <w:rPr>
          <w:rStyle w:val="FontStyle22"/>
          <w:sz w:val="19"/>
          <w:szCs w:val="19"/>
        </w:rPr>
        <w:br/>
        <w:t>GRADSKOG VIJEĆA</w:t>
      </w:r>
      <w:r w:rsidRPr="00CC6F5F">
        <w:rPr>
          <w:rStyle w:val="FontStyle22"/>
          <w:sz w:val="19"/>
          <w:szCs w:val="19"/>
        </w:rPr>
        <w:br/>
        <w:t>Toni Lučić Lavčević, v.r.</w:t>
      </w:r>
    </w:p>
    <w:p w:rsidR="00000000" w:rsidRPr="00CC6F5F" w:rsidRDefault="00EC6843">
      <w:pPr>
        <w:pStyle w:val="Style2"/>
        <w:widowControl/>
        <w:spacing w:before="240" w:line="230" w:lineRule="exact"/>
        <w:rPr>
          <w:rStyle w:val="FontStyle24"/>
          <w:sz w:val="19"/>
          <w:szCs w:val="19"/>
        </w:rPr>
      </w:pPr>
      <w:r w:rsidRPr="00CC6F5F">
        <w:rPr>
          <w:rStyle w:val="FontStyle24"/>
          <w:spacing w:val="60"/>
          <w:sz w:val="19"/>
          <w:szCs w:val="19"/>
        </w:rPr>
        <w:t>REP</w:t>
      </w:r>
      <w:r w:rsidRPr="00CC6F5F">
        <w:rPr>
          <w:rStyle w:val="FontStyle24"/>
          <w:spacing w:val="60"/>
          <w:sz w:val="19"/>
          <w:szCs w:val="19"/>
        </w:rPr>
        <w:t>UB</w:t>
      </w:r>
      <w:r w:rsidRPr="00CC6F5F">
        <w:rPr>
          <w:rStyle w:val="FontStyle24"/>
          <w:spacing w:val="60"/>
          <w:sz w:val="19"/>
          <w:szCs w:val="19"/>
        </w:rPr>
        <w:t>L</w:t>
      </w:r>
      <w:r w:rsidRPr="00CC6F5F">
        <w:rPr>
          <w:rStyle w:val="FontStyle24"/>
          <w:spacing w:val="60"/>
          <w:sz w:val="19"/>
          <w:szCs w:val="19"/>
        </w:rPr>
        <w:t>IK</w:t>
      </w:r>
      <w:r w:rsidRPr="00CC6F5F">
        <w:rPr>
          <w:rStyle w:val="FontStyle24"/>
          <w:spacing w:val="60"/>
          <w:sz w:val="19"/>
          <w:szCs w:val="19"/>
        </w:rPr>
        <w:t>A</w:t>
      </w:r>
      <w:r w:rsidRPr="00CC6F5F">
        <w:rPr>
          <w:rStyle w:val="FontStyle24"/>
          <w:sz w:val="19"/>
          <w:szCs w:val="19"/>
        </w:rPr>
        <w:t xml:space="preserve">  </w:t>
      </w:r>
      <w:r w:rsidRPr="00CC6F5F">
        <w:rPr>
          <w:rStyle w:val="FontStyle24"/>
          <w:spacing w:val="60"/>
          <w:sz w:val="19"/>
          <w:szCs w:val="19"/>
        </w:rPr>
        <w:t>HR</w:t>
      </w:r>
      <w:r w:rsidRPr="00CC6F5F">
        <w:rPr>
          <w:rStyle w:val="FontStyle24"/>
          <w:spacing w:val="60"/>
          <w:sz w:val="19"/>
          <w:szCs w:val="19"/>
        </w:rPr>
        <w:t>V</w:t>
      </w:r>
      <w:r w:rsidRPr="00CC6F5F">
        <w:rPr>
          <w:rStyle w:val="FontStyle24"/>
          <w:spacing w:val="60"/>
          <w:sz w:val="19"/>
          <w:szCs w:val="19"/>
        </w:rPr>
        <w:t>A</w:t>
      </w:r>
      <w:r w:rsidRPr="00CC6F5F">
        <w:rPr>
          <w:rStyle w:val="FontStyle24"/>
          <w:spacing w:val="60"/>
          <w:sz w:val="19"/>
          <w:szCs w:val="19"/>
        </w:rPr>
        <w:t>T</w:t>
      </w:r>
      <w:r w:rsidRPr="00CC6F5F">
        <w:rPr>
          <w:rStyle w:val="FontStyle24"/>
          <w:spacing w:val="60"/>
          <w:sz w:val="19"/>
          <w:szCs w:val="19"/>
        </w:rPr>
        <w:t>SK</w:t>
      </w:r>
      <w:r w:rsidRPr="00CC6F5F">
        <w:rPr>
          <w:rStyle w:val="FontStyle24"/>
          <w:spacing w:val="60"/>
          <w:sz w:val="19"/>
          <w:szCs w:val="19"/>
        </w:rPr>
        <w:t>A</w:t>
      </w:r>
      <w:r w:rsidRPr="00CC6F5F">
        <w:rPr>
          <w:rStyle w:val="FontStyle24"/>
          <w:spacing w:val="60"/>
          <w:sz w:val="19"/>
          <w:szCs w:val="19"/>
        </w:rPr>
        <w:br/>
      </w:r>
      <w:r w:rsidRPr="00CC6F5F">
        <w:rPr>
          <w:rStyle w:val="FontStyle24"/>
          <w:sz w:val="19"/>
          <w:szCs w:val="19"/>
        </w:rPr>
        <w:t>SPL</w:t>
      </w:r>
      <w:r w:rsidRPr="00CC6F5F">
        <w:rPr>
          <w:rStyle w:val="FontStyle24"/>
          <w:sz w:val="19"/>
          <w:szCs w:val="19"/>
        </w:rPr>
        <w:t>I</w:t>
      </w:r>
      <w:r w:rsidRPr="00CC6F5F">
        <w:rPr>
          <w:rStyle w:val="FontStyle24"/>
          <w:sz w:val="19"/>
          <w:szCs w:val="19"/>
        </w:rPr>
        <w:t>TSKO-DAL</w:t>
      </w:r>
      <w:r w:rsidRPr="00CC6F5F">
        <w:rPr>
          <w:rStyle w:val="FontStyle24"/>
          <w:sz w:val="19"/>
          <w:szCs w:val="19"/>
        </w:rPr>
        <w:t>M</w:t>
      </w:r>
      <w:r w:rsidRPr="00CC6F5F">
        <w:rPr>
          <w:rStyle w:val="FontStyle24"/>
          <w:sz w:val="19"/>
          <w:szCs w:val="19"/>
        </w:rPr>
        <w:t>ATINSKA</w:t>
      </w:r>
      <w:r w:rsidRPr="00CC6F5F">
        <w:rPr>
          <w:rStyle w:val="FontStyle24"/>
          <w:sz w:val="19"/>
          <w:szCs w:val="19"/>
        </w:rPr>
        <w:t xml:space="preserve"> </w:t>
      </w:r>
      <w:r w:rsidRPr="00CC6F5F">
        <w:rPr>
          <w:rStyle w:val="FontStyle24"/>
          <w:sz w:val="19"/>
          <w:szCs w:val="19"/>
        </w:rPr>
        <w:t>ŽUPANIJA</w:t>
      </w:r>
      <w:r w:rsidRPr="00CC6F5F">
        <w:rPr>
          <w:rStyle w:val="FontStyle24"/>
          <w:sz w:val="19"/>
          <w:szCs w:val="19"/>
        </w:rPr>
        <w:br/>
        <w:t>OPĆINA JELSA</w:t>
      </w:r>
      <w:r w:rsidRPr="00CC6F5F">
        <w:rPr>
          <w:rStyle w:val="FontStyle24"/>
          <w:sz w:val="19"/>
          <w:szCs w:val="19"/>
        </w:rPr>
        <w:br/>
        <w:t>Opć</w:t>
      </w:r>
      <w:r w:rsidRPr="00CC6F5F">
        <w:rPr>
          <w:rStyle w:val="FontStyle24"/>
          <w:sz w:val="19"/>
          <w:szCs w:val="19"/>
        </w:rPr>
        <w:t>insko vijeće</w:t>
      </w:r>
    </w:p>
    <w:p w:rsidR="00000000" w:rsidRPr="00CC6F5F" w:rsidRDefault="00EC6843">
      <w:pPr>
        <w:pStyle w:val="Style2"/>
        <w:widowControl/>
        <w:spacing w:before="240" w:line="230" w:lineRule="exact"/>
        <w:rPr>
          <w:rStyle w:val="FontStyle24"/>
        </w:rPr>
        <w:sectPr w:rsidR="00000000" w:rsidRPr="00CC6F5F">
          <w:type w:val="continuous"/>
          <w:pgSz w:w="11909" w:h="16834"/>
          <w:pgMar w:top="845" w:right="1270" w:bottom="360" w:left="1553" w:header="720" w:footer="720" w:gutter="0"/>
          <w:cols w:num="2" w:space="720" w:equalWidth="0">
            <w:col w:w="4200" w:space="662"/>
            <w:col w:w="4224"/>
          </w:cols>
          <w:noEndnote/>
        </w:sectPr>
      </w:pPr>
    </w:p>
    <w:p w:rsidR="00000000" w:rsidRPr="00090AD3" w:rsidRDefault="00090AD3">
      <w:pPr>
        <w:pStyle w:val="Style11"/>
        <w:widowControl/>
        <w:tabs>
          <w:tab w:val="left" w:pos="2098"/>
          <w:tab w:val="left" w:pos="6734"/>
        </w:tabs>
        <w:jc w:val="right"/>
        <w:rPr>
          <w:rStyle w:val="FontStyle25"/>
        </w:rPr>
      </w:pPr>
      <w:r>
        <w:rPr>
          <w:b/>
          <w:bCs/>
          <w:noProof/>
          <w:sz w:val="14"/>
          <w:szCs w:val="14"/>
        </w:rPr>
        <w:lastRenderedPageBreak/>
        <w:pict>
          <v:rect id="_x0000_s1026" style="position:absolute;left:0;text-align:left;margin-left:-2.9pt;margin-top:-4.15pt;width:474.2pt;height:17.4pt;z-index:-1"/>
        </w:pict>
      </w:r>
      <w:r w:rsidR="00EC6843" w:rsidRPr="00090AD3">
        <w:rPr>
          <w:rStyle w:val="FontStyle25"/>
        </w:rPr>
        <w:t>Stranica 4. Broj 1</w:t>
      </w:r>
      <w:r w:rsidR="00EC6843" w:rsidRPr="00090AD3">
        <w:rPr>
          <w:rStyle w:val="FontStyle25"/>
        </w:rPr>
        <w:t>.</w:t>
      </w:r>
      <w:r w:rsidR="00EC6843" w:rsidRPr="00090AD3">
        <w:rPr>
          <w:rStyle w:val="FontStyle25"/>
          <w:b w:val="0"/>
          <w:bCs w:val="0"/>
          <w:sz w:val="20"/>
          <w:szCs w:val="20"/>
        </w:rPr>
        <w:tab/>
      </w:r>
      <w:r w:rsidR="00EC6843" w:rsidRPr="00090AD3">
        <w:rPr>
          <w:rStyle w:val="FontStyle25"/>
        </w:rPr>
        <w:t>SLUŽ</w:t>
      </w:r>
      <w:r w:rsidR="00EC6843" w:rsidRPr="00090AD3">
        <w:rPr>
          <w:rStyle w:val="FontStyle25"/>
        </w:rPr>
        <w:t>B</w:t>
      </w:r>
      <w:r w:rsidR="00EC6843" w:rsidRPr="00090AD3">
        <w:rPr>
          <w:rStyle w:val="FontStyle25"/>
        </w:rPr>
        <w:t>ENI GLASNIK GRADA STAROG GRADA</w:t>
      </w:r>
      <w:r w:rsidR="00EC6843" w:rsidRPr="00090AD3">
        <w:rPr>
          <w:rStyle w:val="FontStyle25"/>
          <w:b w:val="0"/>
          <w:bCs w:val="0"/>
          <w:sz w:val="20"/>
          <w:szCs w:val="20"/>
        </w:rPr>
        <w:tab/>
      </w:r>
      <w:r w:rsidR="00EC6843" w:rsidRPr="00090AD3">
        <w:rPr>
          <w:rStyle w:val="FontStyle25"/>
        </w:rPr>
        <w:t>19.</w:t>
      </w:r>
      <w:r w:rsidR="00EC6843" w:rsidRPr="00090AD3">
        <w:rPr>
          <w:rStyle w:val="FontStyle25"/>
        </w:rPr>
        <w:t xml:space="preserve"> </w:t>
      </w:r>
      <w:r w:rsidR="00EC6843" w:rsidRPr="00090AD3">
        <w:rPr>
          <w:rStyle w:val="FontStyle25"/>
        </w:rPr>
        <w:t>siječnja</w:t>
      </w:r>
      <w:r w:rsidR="00EC6843" w:rsidRPr="00090AD3">
        <w:rPr>
          <w:rStyle w:val="FontStyle25"/>
        </w:rPr>
        <w:t xml:space="preserve"> </w:t>
      </w:r>
      <w:r w:rsidR="00EC6843" w:rsidRPr="00090AD3">
        <w:rPr>
          <w:rStyle w:val="FontStyle25"/>
        </w:rPr>
        <w:t>2009</w:t>
      </w:r>
      <w:r w:rsidR="00EC6843" w:rsidRPr="00090AD3">
        <w:rPr>
          <w:rStyle w:val="FontStyle25"/>
        </w:rPr>
        <w:t>rg</w:t>
      </w:r>
      <w:r w:rsidR="00EC6843" w:rsidRPr="00090AD3">
        <w:rPr>
          <w:rStyle w:val="FontStyle25"/>
        </w:rPr>
        <w:t>odine     |</w:t>
      </w:r>
    </w:p>
    <w:p w:rsidR="00000000" w:rsidRPr="00CC6F5F" w:rsidRDefault="00EC6843">
      <w:pPr>
        <w:pStyle w:val="Style12"/>
        <w:widowControl/>
        <w:spacing w:line="240" w:lineRule="exact"/>
        <w:jc w:val="left"/>
        <w:rPr>
          <w:sz w:val="20"/>
          <w:szCs w:val="20"/>
        </w:rPr>
      </w:pPr>
    </w:p>
    <w:p w:rsidR="00000000" w:rsidRPr="00090AD3" w:rsidRDefault="00EC6843">
      <w:pPr>
        <w:pStyle w:val="Style12"/>
        <w:widowControl/>
        <w:tabs>
          <w:tab w:val="left" w:pos="2952"/>
        </w:tabs>
        <w:spacing w:before="197" w:line="230" w:lineRule="exact"/>
        <w:jc w:val="left"/>
        <w:rPr>
          <w:rStyle w:val="FontStyle22"/>
          <w:sz w:val="19"/>
          <w:szCs w:val="19"/>
        </w:rPr>
      </w:pPr>
      <w:r w:rsidRPr="00090AD3">
        <w:rPr>
          <w:rStyle w:val="FontStyle22"/>
          <w:sz w:val="19"/>
          <w:szCs w:val="19"/>
        </w:rPr>
        <w:t xml:space="preserve">KLASA: </w:t>
      </w:r>
      <w:r w:rsidRPr="00090AD3">
        <w:rPr>
          <w:rStyle w:val="FontStyle22"/>
          <w:sz w:val="19"/>
          <w:szCs w:val="19"/>
        </w:rPr>
        <w:t>612</w:t>
      </w:r>
      <w:r w:rsidRPr="00090AD3">
        <w:rPr>
          <w:rStyle w:val="FontStyle22"/>
          <w:sz w:val="19"/>
          <w:szCs w:val="19"/>
        </w:rPr>
        <w:t>-08/08-</w:t>
      </w:r>
      <w:r w:rsidRPr="00090AD3">
        <w:rPr>
          <w:rStyle w:val="FontStyle22"/>
          <w:sz w:val="19"/>
          <w:szCs w:val="19"/>
        </w:rPr>
        <w:t>01</w:t>
      </w:r>
      <w:r w:rsidRPr="00090AD3">
        <w:rPr>
          <w:rStyle w:val="FontStyle22"/>
          <w:sz w:val="19"/>
          <w:szCs w:val="19"/>
        </w:rPr>
        <w:t xml:space="preserve"> </w:t>
      </w:r>
      <w:r w:rsidRPr="00090AD3">
        <w:rPr>
          <w:rStyle w:val="FontStyle22"/>
          <w:sz w:val="19"/>
          <w:szCs w:val="19"/>
        </w:rPr>
        <w:t>/</w:t>
      </w:r>
      <w:r w:rsidRPr="00090AD3">
        <w:rPr>
          <w:rStyle w:val="FontStyle22"/>
          <w:sz w:val="19"/>
          <w:szCs w:val="19"/>
        </w:rPr>
        <w:t>8 - -</w:t>
      </w:r>
      <w:r w:rsidRPr="00090AD3">
        <w:rPr>
          <w:rStyle w:val="FontStyle22"/>
          <w:sz w:val="19"/>
          <w:szCs w:val="19"/>
        </w:rPr>
        <w:tab/>
      </w:r>
      <w:r w:rsidRPr="00090AD3">
        <w:rPr>
          <w:rStyle w:val="FontStyle22"/>
          <w:sz w:val="19"/>
          <w:szCs w:val="19"/>
        </w:rPr>
        <w:t>.</w:t>
      </w:r>
      <w:r w:rsidRPr="00090AD3">
        <w:rPr>
          <w:rStyle w:val="FontStyle22"/>
          <w:sz w:val="19"/>
          <w:szCs w:val="19"/>
        </w:rPr>
        <w:t xml:space="preserve"> </w:t>
      </w:r>
      <w:r w:rsidRPr="00090AD3">
        <w:rPr>
          <w:rStyle w:val="FontStyle22"/>
          <w:sz w:val="19"/>
          <w:szCs w:val="19"/>
        </w:rPr>
        <w:t>"</w:t>
      </w:r>
    </w:p>
    <w:p w:rsidR="00000000" w:rsidRPr="00090AD3" w:rsidRDefault="00EC6843">
      <w:pPr>
        <w:pStyle w:val="Style12"/>
        <w:widowControl/>
        <w:spacing w:line="230" w:lineRule="exact"/>
        <w:jc w:val="left"/>
        <w:rPr>
          <w:rStyle w:val="FontStyle22"/>
          <w:sz w:val="19"/>
          <w:szCs w:val="19"/>
        </w:rPr>
      </w:pPr>
      <w:r w:rsidRPr="00090AD3">
        <w:rPr>
          <w:rStyle w:val="FontStyle22"/>
          <w:sz w:val="19"/>
          <w:szCs w:val="19"/>
        </w:rPr>
        <w:t>URBROJ: 2128-02-08-6</w:t>
      </w:r>
      <w:r w:rsidRPr="00090AD3">
        <w:rPr>
          <w:rStyle w:val="FontStyle22"/>
          <w:sz w:val="19"/>
          <w:szCs w:val="19"/>
        </w:rPr>
        <w:br/>
        <w:t>Jelsa, 22. prosinca 2008. godine</w:t>
      </w:r>
    </w:p>
    <w:p w:rsidR="00000000" w:rsidRPr="00090AD3" w:rsidRDefault="00EC6843">
      <w:pPr>
        <w:pStyle w:val="Style8"/>
        <w:widowControl/>
        <w:spacing w:line="230" w:lineRule="exact"/>
        <w:ind w:left="1930"/>
        <w:rPr>
          <w:rStyle w:val="FontStyle22"/>
          <w:sz w:val="19"/>
          <w:szCs w:val="19"/>
        </w:rPr>
      </w:pPr>
      <w:r w:rsidRPr="00090AD3">
        <w:rPr>
          <w:rStyle w:val="FontStyle22"/>
          <w:sz w:val="19"/>
          <w:szCs w:val="19"/>
        </w:rPr>
        <w:t>PREDSJEDNIK</w:t>
      </w:r>
      <w:r w:rsidRPr="00090AD3">
        <w:rPr>
          <w:rStyle w:val="FontStyle22"/>
          <w:sz w:val="19"/>
          <w:szCs w:val="19"/>
        </w:rPr>
        <w:br/>
        <w:t>OPĆINSKOG VIJEĆA:</w:t>
      </w:r>
      <w:r w:rsidRPr="00090AD3">
        <w:rPr>
          <w:rStyle w:val="FontStyle22"/>
          <w:sz w:val="19"/>
          <w:szCs w:val="19"/>
        </w:rPr>
        <w:br/>
        <w:t>Nikica Šišejković, prof</w:t>
      </w:r>
      <w:r w:rsidRPr="00090AD3">
        <w:rPr>
          <w:rStyle w:val="FontStyle22"/>
          <w:sz w:val="19"/>
          <w:szCs w:val="19"/>
        </w:rPr>
        <w:t>.,</w:t>
      </w:r>
      <w:r w:rsidRPr="00090AD3">
        <w:rPr>
          <w:rStyle w:val="FontStyle22"/>
          <w:sz w:val="19"/>
          <w:szCs w:val="19"/>
        </w:rPr>
        <w:t xml:space="preserve"> v.r.</w:t>
      </w:r>
    </w:p>
    <w:p w:rsidR="00000000" w:rsidRPr="00090AD3" w:rsidRDefault="00EC6843">
      <w:pPr>
        <w:pStyle w:val="Style8"/>
        <w:widowControl/>
        <w:spacing w:line="230" w:lineRule="exact"/>
        <w:ind w:left="1930"/>
        <w:rPr>
          <w:rStyle w:val="FontStyle22"/>
          <w:sz w:val="19"/>
          <w:szCs w:val="19"/>
        </w:rPr>
        <w:sectPr w:rsidR="00000000" w:rsidRPr="00090AD3">
          <w:pgSz w:w="11909" w:h="16834"/>
          <w:pgMar w:top="902" w:right="1614" w:bottom="360" w:left="1200" w:header="720" w:footer="720" w:gutter="0"/>
          <w:cols w:space="60"/>
          <w:noEndnote/>
        </w:sectPr>
      </w:pPr>
    </w:p>
    <w:p w:rsidR="00000000" w:rsidRPr="00090AD3" w:rsidRDefault="00EC6843">
      <w:pPr>
        <w:widowControl/>
        <w:spacing w:line="202" w:lineRule="exact"/>
        <w:rPr>
          <w:sz w:val="19"/>
          <w:szCs w:val="19"/>
        </w:rPr>
      </w:pPr>
    </w:p>
    <w:p w:rsidR="00000000" w:rsidRPr="00CC6F5F" w:rsidRDefault="00EC6843">
      <w:pPr>
        <w:pStyle w:val="Style8"/>
        <w:widowControl/>
        <w:spacing w:line="230" w:lineRule="exact"/>
        <w:ind w:left="1930"/>
        <w:rPr>
          <w:rStyle w:val="FontStyle22"/>
        </w:rPr>
        <w:sectPr w:rsidR="00000000" w:rsidRPr="00CC6F5F">
          <w:type w:val="continuous"/>
          <w:pgSz w:w="11909" w:h="16834"/>
          <w:pgMar w:top="902" w:right="1354" w:bottom="360" w:left="950" w:header="720" w:footer="720" w:gutter="0"/>
          <w:cols w:space="60"/>
          <w:noEndnote/>
        </w:sectPr>
      </w:pPr>
    </w:p>
    <w:p w:rsidR="00000000" w:rsidRPr="00CC6F5F" w:rsidRDefault="000106FA">
      <w:pPr>
        <w:framePr w:h="403" w:hSpace="10080" w:wrap="notBeside" w:vAnchor="text" w:hAnchor="margin" w:x="1" w:y="1"/>
        <w:widowControl/>
      </w:pPr>
      <w:r w:rsidRPr="00CC6F5F">
        <w:pict>
          <v:shape id="_x0000_i1030" type="#_x0000_t75" style="width:234.6pt;height:19.85pt">
            <v:imagedata r:id="rId12" o:title=""/>
          </v:shape>
        </w:pict>
      </w:r>
    </w:p>
    <w:p w:rsidR="00000000" w:rsidRDefault="000106FA">
      <w:pPr>
        <w:framePr w:h="922" w:hSpace="10080" w:wrap="notBeside" w:vAnchor="text" w:hAnchor="margin" w:x="1" w:y="11819"/>
        <w:widowControl/>
      </w:pPr>
      <w:r w:rsidRPr="00CC6F5F">
        <w:pict>
          <v:shape id="_x0000_i1031" type="#_x0000_t75" style="width:477.95pt;height:45.95pt">
            <v:imagedata r:id="rId13" o:title=""/>
          </v:shape>
        </w:pict>
      </w:r>
    </w:p>
    <w:p w:rsidR="00CC6F5F" w:rsidRDefault="00CC6F5F">
      <w:pPr>
        <w:widowControl/>
        <w:spacing w:line="1" w:lineRule="exact"/>
        <w:rPr>
          <w:sz w:val="2"/>
          <w:szCs w:val="2"/>
        </w:rPr>
      </w:pPr>
    </w:p>
    <w:sectPr w:rsidR="00CC6F5F">
      <w:type w:val="continuous"/>
      <w:pgSz w:w="11909" w:h="16834"/>
      <w:pgMar w:top="902" w:right="1354" w:bottom="360" w:left="95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843" w:rsidRDefault="00EC6843">
      <w:r>
        <w:separator/>
      </w:r>
    </w:p>
  </w:endnote>
  <w:endnote w:type="continuationSeparator" w:id="1">
    <w:p w:rsidR="00EC6843" w:rsidRDefault="00EC6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843" w:rsidRDefault="00EC6843">
      <w:r>
        <w:separator/>
      </w:r>
    </w:p>
  </w:footnote>
  <w:footnote w:type="continuationSeparator" w:id="1">
    <w:p w:rsidR="00EC6843" w:rsidRDefault="00EC68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B00E3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6FA"/>
    <w:rsid w:val="000106FA"/>
    <w:rsid w:val="00090AD3"/>
    <w:rsid w:val="00CC6F5F"/>
    <w:rsid w:val="00EC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35" w:lineRule="exact"/>
      <w:jc w:val="center"/>
    </w:pPr>
  </w:style>
  <w:style w:type="paragraph" w:customStyle="1" w:styleId="Style2">
    <w:name w:val="Style2"/>
    <w:basedOn w:val="Normal"/>
    <w:uiPriority w:val="99"/>
    <w:pPr>
      <w:jc w:val="center"/>
    </w:pPr>
  </w:style>
  <w:style w:type="paragraph" w:customStyle="1" w:styleId="Style3">
    <w:name w:val="Style3"/>
    <w:basedOn w:val="Normal"/>
    <w:uiPriority w:val="99"/>
    <w:pPr>
      <w:spacing w:line="233" w:lineRule="exact"/>
      <w:ind w:firstLine="710"/>
      <w:jc w:val="both"/>
    </w:pPr>
  </w:style>
  <w:style w:type="paragraph" w:customStyle="1" w:styleId="Style4">
    <w:name w:val="Style4"/>
    <w:basedOn w:val="Normal"/>
    <w:uiPriority w:val="99"/>
    <w:pPr>
      <w:spacing w:line="226" w:lineRule="exact"/>
      <w:jc w:val="center"/>
    </w:pPr>
  </w:style>
  <w:style w:type="paragraph" w:customStyle="1" w:styleId="Style5">
    <w:name w:val="Style5"/>
    <w:basedOn w:val="Normal"/>
    <w:uiPriority w:val="99"/>
    <w:pPr>
      <w:spacing w:line="456" w:lineRule="exact"/>
      <w:ind w:hanging="1656"/>
    </w:pPr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235" w:lineRule="exact"/>
      <w:ind w:hanging="283"/>
    </w:pPr>
  </w:style>
  <w:style w:type="paragraph" w:customStyle="1" w:styleId="Style8">
    <w:name w:val="Style8"/>
    <w:basedOn w:val="Normal"/>
    <w:uiPriority w:val="99"/>
    <w:pPr>
      <w:spacing w:line="235" w:lineRule="exact"/>
      <w:ind w:firstLine="269"/>
    </w:pPr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  <w:pPr>
      <w:spacing w:line="233" w:lineRule="exact"/>
      <w:ind w:firstLine="523"/>
    </w:pPr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  <w:pPr>
      <w:spacing w:line="235" w:lineRule="exact"/>
      <w:jc w:val="both"/>
    </w:pPr>
  </w:style>
  <w:style w:type="paragraph" w:customStyle="1" w:styleId="Style13">
    <w:name w:val="Style13"/>
    <w:basedOn w:val="Normal"/>
    <w:uiPriority w:val="99"/>
    <w:pPr>
      <w:spacing w:line="233" w:lineRule="exact"/>
      <w:ind w:firstLine="197"/>
    </w:pPr>
  </w:style>
  <w:style w:type="paragraph" w:customStyle="1" w:styleId="Style14">
    <w:name w:val="Style14"/>
    <w:basedOn w:val="Normal"/>
    <w:uiPriority w:val="99"/>
    <w:pPr>
      <w:spacing w:line="235" w:lineRule="exact"/>
      <w:jc w:val="both"/>
    </w:pPr>
  </w:style>
  <w:style w:type="paragraph" w:customStyle="1" w:styleId="Style15">
    <w:name w:val="Style15"/>
    <w:basedOn w:val="Normal"/>
    <w:uiPriority w:val="99"/>
    <w:pPr>
      <w:spacing w:line="230" w:lineRule="exact"/>
      <w:ind w:hanging="149"/>
      <w:jc w:val="both"/>
    </w:pPr>
  </w:style>
  <w:style w:type="paragraph" w:customStyle="1" w:styleId="Style16">
    <w:name w:val="Style16"/>
    <w:basedOn w:val="Normal"/>
    <w:uiPriority w:val="99"/>
  </w:style>
  <w:style w:type="paragraph" w:customStyle="1" w:styleId="Style17">
    <w:name w:val="Style17"/>
    <w:basedOn w:val="Normal"/>
    <w:uiPriority w:val="99"/>
  </w:style>
  <w:style w:type="paragraph" w:customStyle="1" w:styleId="Style18">
    <w:name w:val="Style18"/>
    <w:basedOn w:val="Normal"/>
    <w:uiPriority w:val="99"/>
  </w:style>
  <w:style w:type="paragraph" w:customStyle="1" w:styleId="Style19">
    <w:name w:val="Style19"/>
    <w:basedOn w:val="Normal"/>
    <w:uiPriority w:val="99"/>
  </w:style>
  <w:style w:type="character" w:customStyle="1" w:styleId="FontStyle21">
    <w:name w:val="Font Style21"/>
    <w:basedOn w:val="DefaultParagraphFont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2">
    <w:name w:val="Font Style22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DefaultParagraphFont"/>
    <w:uiPriority w:val="99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24">
    <w:name w:val="Font Style24"/>
    <w:basedOn w:val="DefaultParagraphFont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5">
    <w:name w:val="Font Style25"/>
    <w:basedOn w:val="DefaultParagraphFont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6">
    <w:name w:val="Font Style26"/>
    <w:basedOn w:val="DefaultParagraphFont"/>
    <w:uiPriority w:val="99"/>
    <w:rPr>
      <w:rFonts w:ascii="Times New Roman" w:hAnsi="Times New Roman" w:cs="Times New Roman"/>
      <w:b/>
      <w:bCs/>
      <w:sz w:val="84"/>
      <w:szCs w:val="84"/>
    </w:rPr>
  </w:style>
  <w:style w:type="character" w:customStyle="1" w:styleId="FontStyle27">
    <w:name w:val="Font Style27"/>
    <w:basedOn w:val="DefaultParagraphFont"/>
    <w:uiPriority w:val="99"/>
    <w:rPr>
      <w:rFonts w:ascii="Times New Roman" w:hAnsi="Times New Roman" w:cs="Times New Roman"/>
      <w:b/>
      <w:bCs/>
      <w:sz w:val="44"/>
      <w:szCs w:val="44"/>
    </w:rPr>
  </w:style>
  <w:style w:type="character" w:customStyle="1" w:styleId="FontStyle28">
    <w:name w:val="Font Style28"/>
    <w:basedOn w:val="DefaultParagraphFont"/>
    <w:uiPriority w:val="99"/>
    <w:rPr>
      <w:rFonts w:ascii="Times New Roman" w:hAnsi="Times New Roman" w:cs="Times New Roman"/>
      <w:b/>
      <w:bCs/>
      <w:spacing w:val="8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</cp:revision>
  <dcterms:created xsi:type="dcterms:W3CDTF">2010-04-27T18:58:00Z</dcterms:created>
  <dcterms:modified xsi:type="dcterms:W3CDTF">2010-04-27T19:10:00Z</dcterms:modified>
</cp:coreProperties>
</file>